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宝鸡市金峰有色金属铸造有限公司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2025年08月15日上午至2025年08月16日下午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08275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