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10811-2024-QEO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89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任丘市津工石油机械制造有限公司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张星、王莹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10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18.05.02,19.05.01,29.10.07,29.12.00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r>
              <w:t>18.05.02,19.05.01,29.10.07,29.12.00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18.05.02,19.05.01,29.10.07,29.12.00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29.10.07,29.12.00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29.10.07,29.12.00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29.10.07,29.12.00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2025年07月30日上午至2025年07月30日下午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E:油田（钻采、试采）设备配件、油田井下工具、油田测井测试仪器、采油（气）井口装置配件的生产；油田用仪器仪表、工业泵、环保设备、机电设备（不含汽车）的销售所涉及场所的相关环境管理活动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油田（钻采、试采）设备配件、油田井下工具、油田测井测试仪器、采油（气）井口装置配件的生产；油田用仪器仪表、工业泵、环保设备、机电设备（不含汽车）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Q:油田（钻采、试采）设备配件、油田井下工具、油田测井测试仪器、采油（气）井口装置配件的生产；油田用仪器仪表、工业泵、环保设备、机电设备（不含汽车）的销售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任丘市华北石油北站路华港燃气西200米</w:t>
      </w:r>
    </w:p>
    <w:p w:rsidR="001F0A49">
      <w:pPr>
        <w:spacing w:line="360" w:lineRule="auto"/>
        <w:ind w:firstLine="420" w:firstLineChars="200"/>
      </w:pPr>
      <w:r>
        <w:rPr>
          <w:rFonts w:hint="eastAsia"/>
        </w:rPr>
        <w:t>办公地址：</w:t>
      </w:r>
      <w:r>
        <w:rPr>
          <w:rFonts w:hint="eastAsia"/>
        </w:rPr>
        <w:t>任丘市华北石油北站路华港燃气西200米</w:t>
      </w:r>
    </w:p>
    <w:p w:rsidR="001F0A49">
      <w:pPr>
        <w:spacing w:line="360" w:lineRule="auto"/>
        <w:ind w:firstLine="420" w:firstLineChars="200"/>
      </w:pPr>
      <w:r>
        <w:rPr>
          <w:rFonts w:hint="eastAsia"/>
        </w:rPr>
        <w:t>经营地址：</w:t>
      </w:r>
      <w:bookmarkStart w:id="13" w:name="生产地址"/>
      <w:bookmarkEnd w:id="13"/>
      <w:r>
        <w:rPr>
          <w:rFonts w:hint="eastAsia"/>
        </w:rPr>
        <w:t>任丘市华北石油北站路华港燃气西200米</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任丘市津工石油机械制造有限公司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张星、王莹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726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