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10764-2024-QEO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95916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重庆砼科源建材有限公司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明利红</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明利红</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01702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明利红</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2024-N1EMS-4093634</w:t>
            </w:r>
          </w:p>
        </w:tc>
        <w:tc>
          <w:tcPr>
            <w:tcW w:w="3145" w:type="dxa"/>
            <w:vAlign w:val="center"/>
          </w:tcPr>
          <w:p w:rsidR="00142F5C" w:rsidP="00772D33">
            <w:pPr>
              <w:spacing w:line="360" w:lineRule="exact"/>
              <w:jc w:val="center"/>
              <w:rPr>
                <w:szCs w:val="21"/>
              </w:rPr>
            </w:pPr>
            <w:r>
              <w:t>29.11.05</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明利红</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2025-N1OHSMS-4093634</w:t>
            </w:r>
          </w:p>
        </w:tc>
        <w:tc>
          <w:tcPr>
            <w:tcW w:w="3145" w:type="dxa"/>
            <w:vAlign w:val="center"/>
          </w:tcPr>
          <w:p w:rsidR="001F0A49">
            <w:pPr>
              <w:spacing w:line="360" w:lineRule="auto"/>
              <w:jc w:val="center"/>
            </w:pPr>
            <w:r>
              <w:t>29.11.05B</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明利红</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2023-N1QMS-4093634</w:t>
            </w:r>
          </w:p>
        </w:tc>
        <w:tc>
          <w:tcPr>
            <w:tcW w:w="3145" w:type="dxa"/>
            <w:vAlign w:val="center"/>
          </w:tcPr>
          <w:p>
            <w:pPr>
              <w:jc w:val="center"/>
            </w:pPr>
            <w:r>
              <w:t>29.11.05</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2025年08月06日上午至2025年08月07日下午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E:混凝土外加剂的销售所涉及场所的相关环境管理活动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O:混凝土外加剂的销售所涉及场所的相关职业健康安全管理活动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Q:混凝土外加剂的销售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重庆市九龙坡区杨家坪西郊三村1号2栋22-5#(仅限用于行政办公、通讯联络）</w:t>
      </w:r>
    </w:p>
    <w:p w:rsidR="001F0A49">
      <w:pPr>
        <w:spacing w:line="360" w:lineRule="auto"/>
        <w:ind w:firstLine="420" w:firstLineChars="200"/>
      </w:pPr>
      <w:r>
        <w:rPr>
          <w:rFonts w:hint="eastAsia"/>
        </w:rPr>
        <w:t>办公地址：</w:t>
      </w:r>
      <w:r>
        <w:rPr>
          <w:rFonts w:hint="eastAsia"/>
        </w:rPr>
        <w:t>重庆市北部新区龙晴路9号1幢3-1</w:t>
      </w:r>
    </w:p>
    <w:p w:rsidR="001F0A49">
      <w:pPr>
        <w:spacing w:line="360" w:lineRule="auto"/>
        <w:ind w:firstLine="420" w:firstLineChars="200"/>
      </w:pPr>
      <w:r>
        <w:rPr>
          <w:rFonts w:hint="eastAsia"/>
        </w:rPr>
        <w:t>经营地址：</w:t>
      </w:r>
      <w:bookmarkStart w:id="12" w:name="生产地址"/>
      <w:bookmarkEnd w:id="12"/>
      <w:r>
        <w:rPr>
          <w:rFonts w:hint="eastAsia"/>
        </w:rPr>
        <w:t>重庆市北部新区龙晴路9号1幢3-1</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重庆砼科源建材有限公司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77218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