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20547-2024-QEO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713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厦门国科安芯科技有限公司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周传林</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周传林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329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周传林</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2024-N1EMS-1459792</w:t>
            </w:r>
          </w:p>
        </w:tc>
        <w:tc>
          <w:tcPr>
            <w:tcW w:w="3145" w:type="dxa"/>
            <w:vAlign w:val="center"/>
          </w:tcPr>
          <w:p w:rsidR="001F0A49">
            <w:pPr>
              <w:spacing w:line="360" w:lineRule="auto"/>
              <w:jc w:val="center"/>
            </w:pPr>
            <w:bookmarkStart w:id="4" w:name="_GoBack"/>
            <w:bookmarkEnd w:id="4"/>
            <w:r>
              <w:t>19.01.01,29.09.02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周传林</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2024-N1OHSMS-1459792</w:t>
            </w:r>
          </w:p>
        </w:tc>
        <w:tc>
          <w:tcPr>
            <w:tcW w:w="3145" w:type="dxa"/>
            <w:vAlign w:val="center"/>
          </w:tcPr>
          <w:p w:rsidR="001F0A49">
            <w:pPr>
              <w:spacing w:line="360" w:lineRule="auto"/>
              <w:jc w:val="center"/>
            </w:pPr>
            <w:r>
              <w:t>19.01.01,29.09.02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r>
              <w:t>19.01.01,29.09.02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2025年07月28日上午至2025年07月30日上午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E:集成电路芯片的设计及销售所涉及场所的相关环境管理活动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O:集成电路芯片的设计及销售所涉及场所的相关职业健康安全管理活动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Q:集成电路芯片的设计及销售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厦门市集美区杏林湾路502号38层</w:t>
      </w:r>
    </w:p>
    <w:p w:rsidR="001F0A49">
      <w:pPr>
        <w:spacing w:line="360" w:lineRule="auto"/>
        <w:ind w:firstLine="420" w:firstLineChars="200"/>
      </w:pPr>
      <w:r>
        <w:rPr>
          <w:rFonts w:hint="eastAsia"/>
        </w:rPr>
        <w:t>办公地址：</w:t>
      </w:r>
      <w:r>
        <w:rPr>
          <w:rFonts w:hint="eastAsia"/>
        </w:rPr>
        <w:t>厦门市集美区杏林湾路502号38层</w:t>
      </w:r>
    </w:p>
    <w:p w:rsidR="001F0A49">
      <w:pPr>
        <w:spacing w:line="360" w:lineRule="auto"/>
        <w:ind w:firstLine="420" w:firstLineChars="200"/>
      </w:pPr>
      <w:r>
        <w:rPr>
          <w:rFonts w:hint="eastAsia"/>
        </w:rPr>
        <w:t>经营地址：</w:t>
      </w:r>
      <w:bookmarkStart w:id="13" w:name="生产地址"/>
      <w:bookmarkEnd w:id="13"/>
      <w:r>
        <w:rPr>
          <w:rFonts w:hint="eastAsia"/>
        </w:rPr>
        <w:t>厦门市集美区杏林湾路502号38层</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厦门国科安芯科技有限公司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657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