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20511-2024-QEOF</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4959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四川省恒屹然商贸有限公司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质量管理体系、环境管理体系、职业健康安全管理体系、食品安全管理体系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李楠</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李楠</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5729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李楠</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2024-N1EMS-1353580</w:t>
            </w:r>
          </w:p>
        </w:tc>
        <w:tc>
          <w:tcPr>
            <w:tcW w:w="3145" w:type="dxa"/>
            <w:vAlign w:val="center"/>
          </w:tcPr>
          <w:p w:rsidR="00142F5C" w:rsidP="00772D33">
            <w:pPr>
              <w:spacing w:line="360" w:lineRule="exact"/>
              <w:jc w:val="center"/>
              <w:rPr>
                <w:szCs w:val="21"/>
              </w:rPr>
            </w:pPr>
            <w:r>
              <w:t>29.07.01,29.07.09</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李楠</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2024-N1FSMS-1353580</w:t>
            </w:r>
          </w:p>
        </w:tc>
        <w:tc>
          <w:tcPr>
            <w:tcW w:w="3145" w:type="dxa"/>
            <w:vAlign w:val="center"/>
          </w:tcPr>
          <w:p w:rsidR="001F0A49">
            <w:pPr>
              <w:spacing w:line="360" w:lineRule="auto"/>
              <w:jc w:val="center"/>
            </w:pPr>
            <w:r>
              <w:t>FI-2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李楠</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2024-N1OHSMS-1353580</w:t>
            </w:r>
          </w:p>
        </w:tc>
        <w:tc>
          <w:tcPr>
            <w:tcW w:w="3145" w:type="dxa"/>
            <w:vAlign w:val="center"/>
          </w:tcPr>
          <w:p>
            <w:pPr>
              <w:jc w:val="center"/>
            </w:pPr>
            <w:r>
              <w:t>29.07.01,29.07.09</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李楠</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2024-N1QMS-1353580</w:t>
            </w:r>
          </w:p>
        </w:tc>
        <w:tc>
          <w:tcPr>
            <w:tcW w:w="3145" w:type="dxa"/>
            <w:vAlign w:val="center"/>
          </w:tcPr>
          <w:p>
            <w:pPr>
              <w:jc w:val="center"/>
            </w:pPr>
            <w:r>
              <w:t>29.07.01,29.07.09</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质量管理体系、环境管理体系、职业健康安全管理体系、食品安全管理体系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24001-2016/ISO14001:2015、ISO 22000:2018、GB/T45001-2020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2025年10月05日上午至2025年10月07日上午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E:食用农产品、预包装食品（不含冷冻冷藏）的销售所涉及场所的相关环境管理活动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F:位于四川省绵阳市经开区塘汛街道友谊村7社(世纪好又多超市内的办公室)四川省恒屹然商贸有限公司的预包装食品(不含冷藏冷冻食品)、食用农产品（水果、蔬菜、禽畜肉）的销售</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O:食用农产品、预包装食品（不含冷冻冷藏）的销售所涉及场所的相关职业健康安全管理活动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Q:食用农产品、预包装食品（不含冷冻冷藏）的销售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四川省绵阳市经开区塘汛街道友谊村7社</w:t>
      </w:r>
    </w:p>
    <w:p w:rsidR="001F0A49">
      <w:pPr>
        <w:spacing w:line="360" w:lineRule="auto"/>
        <w:ind w:firstLine="420" w:firstLineChars="200"/>
      </w:pPr>
      <w:r>
        <w:rPr>
          <w:rFonts w:hint="eastAsia"/>
        </w:rPr>
        <w:t>办公地址：</w:t>
      </w:r>
      <w:r>
        <w:rPr>
          <w:rFonts w:hint="eastAsia"/>
        </w:rPr>
        <w:t>四川省绵阳市经开区塘汛街道友谊村7社</w:t>
      </w:r>
    </w:p>
    <w:p w:rsidR="001F0A49">
      <w:pPr>
        <w:spacing w:line="360" w:lineRule="auto"/>
        <w:ind w:firstLine="420" w:firstLineChars="200"/>
      </w:pPr>
      <w:r>
        <w:rPr>
          <w:rFonts w:hint="eastAsia"/>
        </w:rPr>
        <w:t>经营地址：</w:t>
      </w:r>
      <w:bookmarkStart w:id="12" w:name="生产地址"/>
      <w:bookmarkEnd w:id="12"/>
      <w:r>
        <w:rPr>
          <w:rFonts w:hint="eastAsia"/>
        </w:rPr>
        <w:t>四川省绵阳市经开区塘汛街道友谊村7社</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四川省恒屹然商贸有限公司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李楠</w:t>
      </w:r>
      <w:r>
        <w:rPr>
          <w:rFonts w:hint="eastAsia"/>
          <w:b/>
          <w:color w:val="auto"/>
          <w:kern w:val="2"/>
          <w:sz w:val="21"/>
          <w:lang w:val="en-GB"/>
        </w:rPr>
        <w:t xml:space="preserve">  </w:t>
      </w:r>
      <w:r>
        <w:rPr>
          <w:rFonts w:hint="eastAsia"/>
          <w:b/>
          <w:color w:val="auto"/>
          <w:kern w:val="2"/>
          <w:sz w:val="21"/>
          <w:lang w:val="en-GB"/>
        </w:rPr>
        <w:t>李楠</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48010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