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北京合众世创企业管理咨询有限公司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676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