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10649-2024-QE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西安华盾光电有限公司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91610132MA7M17W67A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西安华盾光电有限公司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陕西省西安市经济技术开发区凤城九路海博广场C座5栋1单元05E025号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西安市沣东新城华侨城创想中心一期第4幢1单元7层10713-10714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E:气象、环保监测类软件设计、开发所涉及场所的相关环境管理活动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Q:气象、环保监测类软件设计、开发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西安华盾光电有限公司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陕西省西安市经济技术开发区凤城九路海博广场C座5栋1单元05E025号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西安市沣东新城华侨城创想中心一期第4幢1单元7层10713-10714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E:气象、环保监测类软件设计、开发所涉及场所的相关环境管理活动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Q:气象、环保监测类软件设计、开发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280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