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027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西安鼎瀚电子科技有限公司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804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2023-N1QMS-2263375</w:t>
            </w:r>
          </w:p>
        </w:tc>
        <w:tc>
          <w:tcPr>
            <w:tcW w:w="3145" w:type="dxa"/>
            <w:vAlign w:val="center"/>
          </w:tcPr>
          <w:p w:rsidR="001F0A49">
            <w:pPr>
              <w:spacing w:line="360" w:lineRule="auto"/>
              <w:jc w:val="center"/>
            </w:pPr>
            <w:bookmarkStart w:id="4" w:name="_GoBack"/>
            <w:bookmarkEnd w:id="4"/>
            <w:r>
              <w:t>19.14.00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Q:车辆道闸、人行道闸、小额支付设备、人脸识别设备的生产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陕西省西安市国家民用航天产业基地工业二路55号1号楼212号</w:t>
      </w:r>
    </w:p>
    <w:p w:rsidR="001F0A49">
      <w:pPr>
        <w:spacing w:line="360" w:lineRule="auto"/>
        <w:ind w:firstLine="420" w:firstLineChars="200"/>
      </w:pPr>
      <w:r>
        <w:rPr>
          <w:rFonts w:hint="eastAsia"/>
        </w:rPr>
        <w:t>办公地址：</w:t>
      </w:r>
      <w:r>
        <w:rPr>
          <w:rFonts w:hint="eastAsia"/>
        </w:rPr>
        <w:t>陕西省西安市国家民用航天产业基地工业二路55号1号楼212号</w:t>
      </w:r>
    </w:p>
    <w:p w:rsidR="001F0A49">
      <w:pPr>
        <w:spacing w:line="360" w:lineRule="auto"/>
        <w:ind w:firstLine="420" w:firstLineChars="200"/>
      </w:pPr>
      <w:r>
        <w:rPr>
          <w:rFonts w:hint="eastAsia"/>
        </w:rPr>
        <w:t>经营地址：</w:t>
      </w:r>
      <w:bookmarkStart w:id="13" w:name="生产地址"/>
      <w:bookmarkEnd w:id="13"/>
      <w:r>
        <w:rPr>
          <w:rFonts w:hint="eastAsia"/>
        </w:rPr>
        <w:t>陕西省西安市国家民用航天产业基地工业二路55号1号楼212号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西安鼎瀚电子科技有限公司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225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