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北京燕云气象科技有限责任公司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北京市海淀区北洼西里55号北京市气象局业务楼401室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北京市海淀区北洼西里55号楼气象局业务楼3层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气象局大院 北京市大兴区东马路与牌坊村路交叉口东 220米气象局 大院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李梓铭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13811071061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3302830051@qq.com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E:大气探测设备的研发及生产、软件的设计、开发、技术服务所涉及场所的相关环境管理活动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O:大气探测设备的研发及生产、软件的设计、开发、技术服务所涉及场所的相关职业健康安全管理活动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Q:大气探测设备的研发及生产、软件的设计、开发、技术服务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E:19.05.01,33.02.01,O:19.05.01,33.02.01,Q:19.05.01,33.02.01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284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798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