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930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扬州颐年阁老年公寓有限公司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981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2024-N1EMS-1479229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2024-N1OHSMS-1479229</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38.06.00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38.06.00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38.06.00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E:资质范围内的养老服务所涉及场所的相关环境管理活动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O:资质范围内的养老服务所涉及场所的相关职业健康安全管理活动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Q:资质范围内的养老服务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扬州市经济技术开发区大学南路133号</w:t>
      </w:r>
    </w:p>
    <w:p w:rsidR="001F0A49">
      <w:pPr>
        <w:spacing w:line="360" w:lineRule="auto"/>
        <w:ind w:firstLine="420" w:firstLineChars="200"/>
      </w:pPr>
      <w:r>
        <w:rPr>
          <w:rFonts w:hint="eastAsia"/>
        </w:rPr>
        <w:t>办公地址：</w:t>
      </w:r>
      <w:r>
        <w:rPr>
          <w:rFonts w:hint="eastAsia"/>
        </w:rPr>
        <w:t>扬州市经济技术开发区大学南路133号</w:t>
      </w:r>
    </w:p>
    <w:p w:rsidR="001F0A49">
      <w:pPr>
        <w:spacing w:line="360" w:lineRule="auto"/>
        <w:ind w:firstLine="420" w:firstLineChars="200"/>
      </w:pPr>
      <w:r>
        <w:rPr>
          <w:rFonts w:hint="eastAsia"/>
        </w:rPr>
        <w:t>经营地址：</w:t>
      </w:r>
      <w:bookmarkStart w:id="12" w:name="生产地址"/>
      <w:bookmarkEnd w:id="12"/>
      <w:r>
        <w:rPr>
          <w:rFonts w:hint="eastAsia"/>
        </w:rPr>
        <w:t>扬州市经济技术开发区大学南路133号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扬州颐年阁老年公寓有限公司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柳芳、查月桂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038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