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11217-2024-QEO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89150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安华海洋智能装备（深圳）有限公司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余家龙</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余家龙、林郁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4407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余家龙</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2023-N1EMS-2262293</w:t>
            </w:r>
          </w:p>
        </w:tc>
        <w:tc>
          <w:tcPr>
            <w:tcW w:w="3145" w:type="dxa"/>
            <w:vAlign w:val="center"/>
          </w:tcPr>
          <w:p w:rsidR="00142F5C" w:rsidP="00772D33">
            <w:pPr>
              <w:spacing w:line="360" w:lineRule="exact"/>
              <w:jc w:val="center"/>
              <w:rPr>
                <w:szCs w:val="21"/>
              </w:rPr>
            </w:pPr>
            <w:r>
              <w:t>19.05.01,29.09.01,29.10.07,33.02.01,33.03.01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余家龙</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2024-N1OHSMS-2262293</w:t>
            </w:r>
          </w:p>
        </w:tc>
        <w:tc>
          <w:tcPr>
            <w:tcW w:w="3145" w:type="dxa"/>
            <w:vAlign w:val="center"/>
          </w:tcPr>
          <w:p w:rsidR="001F0A49">
            <w:pPr>
              <w:spacing w:line="360" w:lineRule="auto"/>
              <w:jc w:val="center"/>
            </w:pPr>
            <w:r>
              <w:t>19.05.01,29.09.01,29.10.07,33.02.01,33.03.01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余家龙</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2023-N1QMS-2262293</w:t>
            </w:r>
          </w:p>
        </w:tc>
        <w:tc>
          <w:tcPr>
            <w:tcW w:w="3145" w:type="dxa"/>
            <w:vAlign w:val="center"/>
          </w:tcPr>
          <w:p>
            <w:pPr>
              <w:jc w:val="center"/>
            </w:pPr>
            <w:r>
              <w:t>19.05.01,29.09.01,29.10.07,33.02.01,33.03.01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2022-N1EMS-1263773</w:t>
            </w:r>
          </w:p>
        </w:tc>
        <w:tc>
          <w:tcPr>
            <w:tcW w:w="3145" w:type="dxa"/>
            <w:vAlign w:val="center"/>
          </w:tcPr>
          <w:p>
            <w:pPr>
              <w:jc w:val="center"/>
            </w:pPr>
            <w:r>
              <w:t>29.09.01,29.10.07,33.02.01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r>
              <w:t>29.09.01,29.10.07,33.02.01,33.03.01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r>
              <w:t>29.09.01,29.10.07,33.02.01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2025年11月05日上午至2025年11月06日下午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水体光学智能监测装备、水文测量装备的生产、销售；深海探测装备、水质监测装备、海洋光学教学仪器、地震仪的研发与销售，海洋观测可视化软件开发、销售，光谱数据处理，无人机图像处理，卫星图像处理，软件开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水体光学智能监测装备、水文测量装备的生产、销售；深海探测装备、水质监测装备、海洋光学教学仪器、地震仪的研发与销售，海洋观测可视化软件开发、销售，光谱数据处理，无人机图像处理，卫星图像处理，软件开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水体光学智能监测装备、水文测量装备的生产、销售；深海探测装备、水质监测装备、海洋光学教学仪器、地震仪的研发与销售，海洋观测可视化软件开发、销售，光谱数据处理，无人机图像处理，卫星图像处理，软件开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深圳市大鹏新区葵涌街道三溪社区金业大道140号生命科学产业园B14栋212</w:t>
      </w:r>
    </w:p>
    <w:p w:rsidR="001F0A49">
      <w:pPr>
        <w:spacing w:line="360" w:lineRule="auto"/>
        <w:ind w:firstLine="420" w:firstLineChars="200"/>
      </w:pPr>
      <w:r>
        <w:rPr>
          <w:rFonts w:hint="eastAsia"/>
        </w:rPr>
        <w:t>办公地址：</w:t>
      </w:r>
      <w:r>
        <w:rPr>
          <w:rFonts w:hint="eastAsia"/>
        </w:rPr>
        <w:t>珠海市高新区情侣北路3888号501-27室</w:t>
      </w:r>
    </w:p>
    <w:p w:rsidR="001F0A49">
      <w:pPr>
        <w:spacing w:line="360" w:lineRule="auto"/>
        <w:ind w:firstLine="420" w:firstLineChars="200"/>
      </w:pPr>
      <w:r>
        <w:rPr>
          <w:rFonts w:hint="eastAsia"/>
        </w:rPr>
        <w:t>经营地址：</w:t>
      </w:r>
      <w:bookmarkStart w:id="12" w:name="生产地址"/>
      <w:bookmarkEnd w:id="12"/>
      <w:r>
        <w:rPr>
          <w:rFonts w:hint="eastAsia"/>
        </w:rPr>
        <w:t>珠海市高新区情侣北路3888号501-27室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安华海洋智能装备（深圳）有限公司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余家龙、林郁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09124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