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11192-2024-QEO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北京京都宏业厨房设备有限公司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91110109MA01A9A27A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北京京都宏业厨房设备有限公司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北京市门头沟区斋堂大街45号科技楼ZT265室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E:厨房用具的销售所涉及场所的相关环境管理活动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北京京都宏业厨房设备有限公司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北京市门头沟区斋堂大街45号科技楼ZT265室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北京丰台区新村街道龙湖西宸广场3楼3层327室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E:厨房用具的销售所涉及场所的相关环境管理活动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O:厨房用具的销售所涉及场所的相关职业健康安全管理活动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Q:厨房用具的销售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3519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