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北京京都宏业厨房设备有限公司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11192-2024-QEO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2025年11月20日 09:00至2025年11月21日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2537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