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11192-2024-QEO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876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北京京都宏业厨房设备有限公司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559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2024-N1QMS-1456075</w:t>
            </w:r>
          </w:p>
        </w:tc>
        <w:tc>
          <w:tcPr>
            <w:tcW w:w="3145" w:type="dxa"/>
            <w:vAlign w:val="center"/>
          </w:tcPr>
          <w:p w:rsidR="00142F5C" w:rsidP="00772D33">
            <w:pPr>
              <w:spacing w:line="360" w:lineRule="exact"/>
              <w:jc w:val="center"/>
              <w:rPr>
                <w:szCs w:val="21"/>
              </w:rPr>
            </w:pPr>
            <w:r>
              <w:t>29.08.03,29.08.04,29.08.07,29.11.03,29.11.04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29.08.03,29.08.04,29.08.07,29.11.03,29.11.04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2024-N1OHSMS-1456075</w:t>
            </w:r>
          </w:p>
        </w:tc>
        <w:tc>
          <w:tcPr>
            <w:tcW w:w="3145" w:type="dxa"/>
            <w:vAlign w:val="center"/>
          </w:tcPr>
          <w:p>
            <w:pPr>
              <w:jc w:val="center"/>
            </w:pPr>
            <w:r>
              <w:t>29.08.03,29.08.04,29.08.07,29.11.03,29.11.04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2025年11月20日上午至2025年11月21日下午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E:厨房用具的销售所涉及场所的相关环境管理活动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O:厨房用具的销售所涉及场所的相关职业健康安全管理活动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Q:厨房用具的销售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北京市门头沟区斋堂大街45号科技楼ZT265室</w:t>
      </w:r>
    </w:p>
    <w:p w:rsidR="001F0A49">
      <w:pPr>
        <w:spacing w:line="360" w:lineRule="auto"/>
        <w:ind w:firstLine="420" w:firstLineChars="200"/>
      </w:pPr>
      <w:r>
        <w:rPr>
          <w:rFonts w:hint="eastAsia"/>
        </w:rPr>
        <w:t>办公地址：</w:t>
      </w:r>
      <w:r>
        <w:rPr>
          <w:rFonts w:hint="eastAsia"/>
        </w:rPr>
        <w:t>北京丰台区新村街道龙湖西宸广场3楼3层327室</w:t>
      </w:r>
    </w:p>
    <w:p w:rsidR="001F0A49">
      <w:pPr>
        <w:spacing w:line="360" w:lineRule="auto"/>
        <w:ind w:firstLine="420" w:firstLineChars="200"/>
      </w:pPr>
      <w:r>
        <w:rPr>
          <w:rFonts w:hint="eastAsia"/>
        </w:rPr>
        <w:t>经营地址：</w:t>
      </w:r>
      <w:bookmarkStart w:id="12" w:name="生产地址"/>
      <w:bookmarkEnd w:id="12"/>
      <w:r>
        <w:rPr>
          <w:rFonts w:hint="eastAsia"/>
        </w:rPr>
        <w:t>北京丰台区新村街道龙湖西宸广场3楼3层327室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北京京都宏业厨房设备有限公司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713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