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北京镭宝光电技术有限公司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11070-2024-EO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北京市朝阳区小营路17号一幢四层422室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北京市昌平区北七家镇宏福10号院2号楼二层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顾康家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15201697827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gukangjia@beamtech-laser.com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09:00至2025年10月15日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E:固体激光器的设计和生产所涉及场所的相关环境管理活动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O:固体激光器的设计和生产所涉及场所的相关职业健康安全管理活动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E:19.07.00,O:19.07.00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2854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861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