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11059-2024-QEO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707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四川睿光科技有限责任公司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陈伟、韩勇</w:t>
            </w:r>
            <w:r>
              <w:rPr>
                <w:rFonts w:hint="eastAsia"/>
              </w:rPr>
              <w:t xml:space="preserve"> </w:t>
            </w:r>
            <w:r>
              <w:rPr>
                <w:rFonts w:hint="eastAsia"/>
              </w:rPr>
              <w:t>韩勇</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264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2024-N1OHSMS-1265256</w:t>
            </w:r>
          </w:p>
        </w:tc>
        <w:tc>
          <w:tcPr>
            <w:tcW w:w="3145" w:type="dxa"/>
            <w:vAlign w:val="center"/>
          </w:tcPr>
          <w:p w:rsidR="00142F5C" w:rsidP="00772D33">
            <w:pPr>
              <w:spacing w:line="360" w:lineRule="exact"/>
              <w:jc w:val="center"/>
              <w:rPr>
                <w:szCs w:val="21"/>
              </w:rPr>
            </w:pPr>
            <w:r>
              <w:t>19.07.00,29.10.07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2024-N1EMS-2265256</w:t>
            </w:r>
          </w:p>
        </w:tc>
        <w:tc>
          <w:tcPr>
            <w:tcW w:w="3145" w:type="dxa"/>
            <w:vAlign w:val="center"/>
          </w:tcPr>
          <w:p w:rsidR="001F0A49">
            <w:pPr>
              <w:spacing w:line="360" w:lineRule="auto"/>
              <w:jc w:val="center"/>
            </w:pPr>
            <w:r>
              <w:t>19.07.00,29.10.07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2023-N1QMS-2265256</w:t>
            </w:r>
          </w:p>
        </w:tc>
        <w:tc>
          <w:tcPr>
            <w:tcW w:w="3145" w:type="dxa"/>
            <w:vAlign w:val="center"/>
          </w:tcPr>
          <w:p>
            <w:pPr>
              <w:jc w:val="center"/>
            </w:pPr>
            <w:r>
              <w:t>19.01.01,19.07.00,29.10.07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韩勇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510721196401033792</w:t>
            </w:r>
          </w:p>
        </w:tc>
        <w:tc>
          <w:tcPr>
            <w:tcW w:w="3145" w:type="dxa"/>
            <w:vAlign w:val="center"/>
          </w:tcPr>
          <w:p>
            <w:pPr>
              <w:jc w:val="center"/>
            </w:pPr>
            <w:r>
              <w:t>18.01.01,18.09.00,19.01.01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韩勇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510721196401033792</w:t>
            </w:r>
          </w:p>
        </w:tc>
        <w:tc>
          <w:tcPr>
            <w:tcW w:w="3145" w:type="dxa"/>
            <w:vAlign w:val="center"/>
          </w:tcPr>
          <w:p>
            <w:pPr>
              <w:jc w:val="center"/>
            </w:pPr>
            <w:r>
              <w:t>18.01.01,18.09.00,19.01.01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韩勇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510721196401033792</w:t>
            </w:r>
          </w:p>
        </w:tc>
        <w:tc>
          <w:tcPr>
            <w:tcW w:w="3145" w:type="dxa"/>
            <w:vAlign w:val="center"/>
          </w:tcPr>
          <w:p>
            <w:pPr>
              <w:jc w:val="center"/>
            </w:pPr>
            <w:r>
              <w:t>18.01.01,18.09.00,19.01.01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2025年09月27日上午至2025年09月30日下午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E:光电子器件的研制；光学仪器的设计、制造、销售；洁净精密装校工程技术服务、基于燃机分布式能源站相关工程研发设计所涉及场所的相关环境管理活动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O:光电子器件的研制；光学仪器的设计、制造、销售；洁净精密装校工程技术服务、基于燃机分布式能源站相关工程研发设计所涉及场所的相关职业健康安全管理活动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Q:光电子器件的研制；光学仪器的设计、制造、销售；洁净精密装校工程技术服务、基于燃机分布式能源站相关工程研发设计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四川省绵阳市游仙区石马镇中国科技城游仙军民融合产业园创新中心(一号楼)503房间</w:t>
      </w:r>
    </w:p>
    <w:p w:rsidR="001F0A49">
      <w:pPr>
        <w:spacing w:line="360" w:lineRule="auto"/>
        <w:ind w:firstLine="420" w:firstLineChars="200"/>
      </w:pPr>
      <w:r>
        <w:rPr>
          <w:rFonts w:hint="eastAsia"/>
        </w:rPr>
        <w:t>办公地址：</w:t>
      </w:r>
      <w:r>
        <w:rPr>
          <w:rFonts w:hint="eastAsia"/>
        </w:rPr>
        <w:t>四川省绵阳市游仙区石马镇中国科技城游仙军民融合产业园创新中心(一号楼)503房间</w:t>
      </w:r>
    </w:p>
    <w:p w:rsidR="001F0A49">
      <w:pPr>
        <w:spacing w:line="360" w:lineRule="auto"/>
        <w:ind w:firstLine="420" w:firstLineChars="200"/>
      </w:pPr>
      <w:r>
        <w:rPr>
          <w:rFonts w:hint="eastAsia"/>
        </w:rPr>
        <w:t>经营地址：</w:t>
      </w:r>
      <w:bookmarkStart w:id="12" w:name="生产地址"/>
      <w:bookmarkEnd w:id="12"/>
      <w:r>
        <w:rPr>
          <w:rFonts w:hint="eastAsia"/>
        </w:rPr>
        <w:t>四川省绵阳市游仙区石马镇中国科技城游仙军民融合产业园创新中心(一号楼)503房间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四川睿光科技有限责任公司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陈伟、韩勇</w:t>
      </w:r>
      <w:r>
        <w:rPr>
          <w:rFonts w:hint="eastAsia"/>
          <w:b/>
          <w:color w:val="auto"/>
          <w:kern w:val="2"/>
          <w:sz w:val="21"/>
          <w:lang w:val="en-GB"/>
        </w:rPr>
        <w:t>韩勇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150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