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11057-2024-QEO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451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淄博晟煜机械有限公司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617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17.10.01,17.10.02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17.10.01,17.10.02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17.10.01,17.10.02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2025年09月28日上午至2025年09月30日下午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E:机械配件加工、金属热处理加工所涉及场所的相关环境管理活动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O:机械配件加工、金属热处理加工所涉及场所的相关职业健康安全管理活动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Q:机械配件加工、金属热处理加工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淄博市淄川区西河镇东岭村南</w:t>
      </w:r>
    </w:p>
    <w:p w:rsidR="001F0A49">
      <w:pPr>
        <w:spacing w:line="360" w:lineRule="auto"/>
        <w:ind w:firstLine="420" w:firstLineChars="200"/>
      </w:pPr>
      <w:r>
        <w:rPr>
          <w:rFonts w:hint="eastAsia"/>
        </w:rPr>
        <w:t>办公地址：</w:t>
      </w:r>
      <w:r>
        <w:rPr>
          <w:rFonts w:hint="eastAsia"/>
        </w:rPr>
        <w:t>淄博市淄川区西河镇东岭村南</w:t>
      </w:r>
    </w:p>
    <w:p w:rsidR="001F0A49">
      <w:pPr>
        <w:spacing w:line="360" w:lineRule="auto"/>
        <w:ind w:firstLine="420" w:firstLineChars="200"/>
      </w:pPr>
      <w:r>
        <w:rPr>
          <w:rFonts w:hint="eastAsia"/>
        </w:rPr>
        <w:t>经营地址：</w:t>
      </w:r>
      <w:bookmarkStart w:id="12" w:name="生产地址"/>
      <w:bookmarkEnd w:id="12"/>
      <w:r>
        <w:rPr>
          <w:rFonts w:hint="eastAsia"/>
        </w:rPr>
        <w:t>淄博市淄川区西河镇东岭村南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淄博晟煜机械有限公司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491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