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浙江鼎强电气科技有限公司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王钰棠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91330503MA2B3KU880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浙江鼎强电气科技有限公司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E:漆包线的设计和生产（资质许可范围内除外）所涉及场所的相关环境管理活动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O:漆包线的设计和生产（资质许可范围内除外）所涉及场所的相关职业健康安全管理活动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Q:漆包线的设计和生产（资质许可范围内除外）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浙江鼎强电气科技有限公司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E:漆包线的设计和生产（资质许可范围内除外）所涉及场所的相关环境管理活动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O:漆包线的设计和生产（资质许可范围内除外）所涉及场所的相关职业健康安全管理活动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Q:漆包线的设计和生产（资质许可范围内除外）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308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