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浙江宣乐金属制品有限公司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2026年03月28日 08:30至2026年03月30日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3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