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中农联（北京）供应链管理有限公司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20659-2024-QEOFH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北京市丰台区丽泽路24号院3号楼-5至45层101内5层501-2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北京市海淀区旱河路368号木屋一号院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闫静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15210905008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34384567@qq.com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09:00至2025年12月05日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F:位于北京市海淀区旱河路368号木屋一号院中农联（北京）供应链管理有限公司的食用农产品、预包装食品的销售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H:位于北京市海淀区旱河路368号木屋一号院中农联（北京）供应链管理有限公司的食用农产品、预包装食品的销售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F:FI-2,H:FI-2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柯林平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2024-N1FSMS-4050340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18501015537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2024-N1HACCP-4050340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18501015537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5219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25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