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四川省交通物资有限责任公司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20654-2024-QEO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09:00至2025年10月14日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94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