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斐宸数字科技（上海）有限公司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10859-2024-EO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王宗收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4639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