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10860-2024-QEO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722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金昌祥晟电力自动化控制工程有限公司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84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2023-N1EMS-2263375</w:t>
            </w:r>
          </w:p>
        </w:tc>
        <w:tc>
          <w:tcPr>
            <w:tcW w:w="3145" w:type="dxa"/>
            <w:vAlign w:val="center"/>
          </w:tcPr>
          <w:p w:rsidR="001F0A49">
            <w:pPr>
              <w:spacing w:line="360" w:lineRule="auto"/>
              <w:jc w:val="center"/>
            </w:pPr>
            <w:bookmarkStart w:id="4" w:name="_GoBack"/>
            <w:bookmarkEnd w:id="4"/>
            <w:r>
              <w:t>33.02.01,33.02.02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2024-N1OHSMS-2263375</w:t>
            </w:r>
          </w:p>
        </w:tc>
        <w:tc>
          <w:tcPr>
            <w:tcW w:w="3145" w:type="dxa"/>
            <w:vAlign w:val="center"/>
          </w:tcPr>
          <w:p w:rsidR="001F0A49">
            <w:pPr>
              <w:spacing w:line="360" w:lineRule="auto"/>
              <w:jc w:val="center"/>
            </w:pPr>
            <w:r>
              <w:t>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r>
              <w:t>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安涛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2023-N1QMS-3211720</w:t>
            </w:r>
          </w:p>
        </w:tc>
        <w:tc>
          <w:tcPr>
            <w:tcW w:w="3145" w:type="dxa"/>
            <w:vAlign w:val="center"/>
          </w:tcPr>
          <w:p>
            <w:pPr>
              <w:jc w:val="center"/>
            </w:pPr>
            <w:r>
              <w:t>33.02.01,33.02.02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E:计算机信息系统集成及软件开发所涉及场所的相关环境管理活动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O:计算机信息系统集成及软件开发所涉及场所的相关职业健康安全管理活动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Q:计算机信息系统集成及软件开发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甘肃省金昌市永昌县城关镇骊靬国际茗都B区2栋202号</w:t>
      </w:r>
    </w:p>
    <w:p w:rsidR="001F0A49">
      <w:pPr>
        <w:spacing w:line="360" w:lineRule="auto"/>
        <w:ind w:firstLine="420" w:firstLineChars="200"/>
      </w:pPr>
      <w:r>
        <w:rPr>
          <w:rFonts w:hint="eastAsia"/>
        </w:rPr>
        <w:t>办公地址：</w:t>
      </w:r>
      <w:r>
        <w:rPr>
          <w:rFonts w:hint="eastAsia"/>
        </w:rPr>
        <w:t>甘肃省金昌市永昌县工业园区东岗路以北，东盛路以南</w:t>
      </w:r>
    </w:p>
    <w:p w:rsidR="001F0A49">
      <w:pPr>
        <w:spacing w:line="360" w:lineRule="auto"/>
        <w:ind w:firstLine="420" w:firstLineChars="200"/>
      </w:pPr>
      <w:r>
        <w:rPr>
          <w:rFonts w:hint="eastAsia"/>
        </w:rPr>
        <w:t>经营地址：</w:t>
      </w:r>
      <w:bookmarkStart w:id="13" w:name="生产地址"/>
      <w:bookmarkEnd w:id="13"/>
      <w:r>
        <w:rPr>
          <w:rFonts w:hint="eastAsia"/>
        </w:rPr>
        <w:t>甘肃省金昌市永昌县工业园区东岗路以北，东盛路以南</w:t>
      </w:r>
    </w:p>
    <w:p w:rsidR="001F0A49">
      <w:pPr>
        <w:pStyle w:val="a"/>
      </w:pPr>
      <w:r>
        <w:rPr>
          <w:rFonts w:hint="eastAsia"/>
        </w:rPr>
        <w:t>多场所地址</w:t>
      </w:r>
      <w:r>
        <w:rPr>
          <w:rFonts w:hint="eastAsia"/>
        </w:rPr>
        <w:t>：</w:t>
      </w:r>
      <w:r>
        <w:rPr>
          <w:rFonts w:hint="eastAsia"/>
        </w:rPr>
        <w:t>永昌县 2024 年节水增粮工作项目 永昌县水源镇</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金昌祥晟电力自动化控制工程有限公司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321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