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安平县捷威金属丝网制品有限公司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10847-2024-QEO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2024-N1QMS-5024421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2025年08月17日 08:30至2025年08月17日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2045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