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渭南农投乡村振兴产业开发有限公司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06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