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20609-2024-QEOF</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27763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渭南农投乡村振兴产业开发有限公司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质量管理体系、环境管理体系、职业健康安全管理体系、食品安全管理体系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黄童彤</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黄童彤</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1198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黄童彤</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2025-N1EMS-1301841</w:t>
            </w:r>
          </w:p>
        </w:tc>
        <w:tc>
          <w:tcPr>
            <w:tcW w:w="3145" w:type="dxa"/>
            <w:vAlign w:val="center"/>
          </w:tcPr>
          <w:p w:rsidR="00142F5C" w:rsidP="00772D33">
            <w:pPr>
              <w:spacing w:line="360" w:lineRule="exact"/>
              <w:jc w:val="center"/>
              <w:rPr>
                <w:szCs w:val="21"/>
              </w:rPr>
            </w:pPr>
            <w:r>
              <w:t>29.07.01,29.07.09</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黄童彤</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2024-N1FSMS-1301841</w:t>
            </w:r>
          </w:p>
        </w:tc>
        <w:tc>
          <w:tcPr>
            <w:tcW w:w="3145" w:type="dxa"/>
            <w:vAlign w:val="center"/>
          </w:tcPr>
          <w:p w:rsidR="001F0A49">
            <w:pPr>
              <w:spacing w:line="360" w:lineRule="auto"/>
              <w:jc w:val="center"/>
            </w:pPr>
            <w:r>
              <w:t>FI-2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黄童彤</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2024-N1OHSMS-1301841</w:t>
            </w:r>
          </w:p>
        </w:tc>
        <w:tc>
          <w:tcPr>
            <w:tcW w:w="3145" w:type="dxa"/>
            <w:vAlign w:val="center"/>
          </w:tcPr>
          <w:p>
            <w:pPr>
              <w:jc w:val="center"/>
            </w:pPr>
            <w:r>
              <w:t>29.07.01,29.07.09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黄童彤</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2024-N1QMS-1301841</w:t>
            </w:r>
          </w:p>
        </w:tc>
        <w:tc>
          <w:tcPr>
            <w:tcW w:w="3145" w:type="dxa"/>
            <w:vAlign w:val="center"/>
          </w:tcPr>
          <w:p>
            <w:pPr>
              <w:jc w:val="center"/>
            </w:pPr>
            <w:r>
              <w:t>29.07.01,29.07.09</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质量管理体系、环境管理体系、职业健康安全管理体系、食品安全管理体系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24001-2016/ISO14001:2015、ISO 22000:2018、GB/T45001-2020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2025年09月28日上午至2025年09月30日上午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E:预包装食品(不含冷藏冷冻食品)、食用农产品的销售所涉及场所的相关环境管理活动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F:位于陕西省渭南市临渭区胜利大街123号华龙大酒店向东30米渭南乡村振兴成果展示中心渭南农投乡村振兴产业开发有限公司的预包装食品(不含冷藏冷冻食品)、食用农产品（水果、蔬菜）的销售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O:预包装食品(不含冷藏冷冻食品)、食用农产品的销售所涉及场所的相关职业健康安全管理活动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Q:预包装食品(不含冷藏冷冻食品)、食用农产品的销售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陕西省渭南市临渭区胜利大街123号华龙大酒店向东30米渭南乡村振兴成果展示中心</w:t>
      </w:r>
    </w:p>
    <w:p w:rsidR="001F0A49">
      <w:pPr>
        <w:spacing w:line="360" w:lineRule="auto"/>
        <w:ind w:firstLine="420" w:firstLineChars="200"/>
      </w:pPr>
      <w:r>
        <w:rPr>
          <w:rFonts w:hint="eastAsia"/>
        </w:rPr>
        <w:t>办公地址：</w:t>
      </w:r>
      <w:r>
        <w:rPr>
          <w:rFonts w:hint="eastAsia"/>
        </w:rPr>
        <w:t>陕西省渭南市临渭区胜利大街123号华龙大酒店向东30米渭南乡村振兴成果展示中心</w:t>
      </w:r>
    </w:p>
    <w:p w:rsidR="001F0A49">
      <w:pPr>
        <w:spacing w:line="360" w:lineRule="auto"/>
        <w:ind w:firstLine="420" w:firstLineChars="200"/>
      </w:pPr>
      <w:r>
        <w:rPr>
          <w:rFonts w:hint="eastAsia"/>
        </w:rPr>
        <w:t>经营地址：</w:t>
      </w:r>
      <w:bookmarkStart w:id="12" w:name="生产地址"/>
      <w:bookmarkEnd w:id="12"/>
      <w:r>
        <w:rPr>
          <w:rFonts w:hint="eastAsia"/>
        </w:rPr>
        <w:t>陕西省渭南市临渭区胜利大街123号华龙大酒店向东30米渭南乡村振兴成果展示中心</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渭南农投乡村振兴产业开发有限公司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黄童彤</w:t>
      </w:r>
      <w:r>
        <w:rPr>
          <w:rFonts w:hint="eastAsia"/>
          <w:b/>
          <w:color w:val="auto"/>
          <w:kern w:val="2"/>
          <w:sz w:val="21"/>
          <w:lang w:val="en-GB"/>
        </w:rPr>
        <w:t xml:space="preserve">  </w:t>
      </w:r>
      <w:r>
        <w:rPr>
          <w:rFonts w:hint="eastAsia"/>
          <w:b/>
          <w:color w:val="auto"/>
          <w:kern w:val="2"/>
          <w:sz w:val="21"/>
          <w:lang w:val="en-GB"/>
        </w:rPr>
        <w:t>黄童彤</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5330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