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渭南农投乡村振兴产业开发有限公司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24001-2016/ISO14001:2015、ISO 22000:2018、GB/T45001-2020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5225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