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渭南农投乡村振兴产业开发有限公司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2025年09月28日上午至2025年09月30日上午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黄童彤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5942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