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湖州强大分子筛科技有限公司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20605-2024-EO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08:30至2025年09月12日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777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