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10797-2024-QEO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019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宜都宁通物流有限公司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张锐、潘荣君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571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bookmarkStart w:id="4" w:name="_GoBack"/>
            <w:bookmarkEnd w:id="4"/>
            <w:r>
              <w:t>16.02.03,31.13.04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r>
              <w:t>16.02.03,31.13.04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16.02.03,31.13.04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2025-N0EMS-1307928</w:t>
            </w:r>
          </w:p>
        </w:tc>
        <w:tc>
          <w:tcPr>
            <w:tcW w:w="3145" w:type="dxa"/>
            <w:vAlign w:val="center"/>
          </w:tcPr>
          <w:p>
            <w:pPr>
              <w:jc w:val="center"/>
            </w:pPr>
            <w:r>
              <w:t>31.13.04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2024-N0OHSMS-1307928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2024-N0QMS-1307928</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2025年07月18日上午至2025年07月22日上午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E:资质范围内预拌混凝土的生产；码头装卸服务（不含危险化学品及爆炸物品）所涉及场所的相关环境管理活动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O:资质范围内预拌混凝土的生产；码头装卸服务（不含危险化学品及爆炸物品）所涉及场所的相关职业健康安全管理活动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Q:资质范围内预拌混凝土的生产；码头装卸服务（不含危险化学品及爆炸物品）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 xml:space="preserve"> 宜都市枝城镇沿江村</w:t>
      </w:r>
    </w:p>
    <w:p w:rsidR="001F0A49">
      <w:pPr>
        <w:spacing w:line="360" w:lineRule="auto"/>
        <w:ind w:firstLine="420" w:firstLineChars="200"/>
      </w:pPr>
      <w:r>
        <w:rPr>
          <w:rFonts w:hint="eastAsia"/>
        </w:rPr>
        <w:t>办公地址：</w:t>
      </w:r>
      <w:r>
        <w:rPr>
          <w:rFonts w:hint="eastAsia"/>
        </w:rPr>
        <w:t>宜都市枝城镇沿江村；宜都市枝城镇兴宜大道66号</w:t>
      </w:r>
    </w:p>
    <w:p w:rsidR="001F0A49">
      <w:pPr>
        <w:spacing w:line="360" w:lineRule="auto"/>
        <w:ind w:firstLine="420" w:firstLineChars="200"/>
      </w:pPr>
      <w:r>
        <w:rPr>
          <w:rFonts w:hint="eastAsia"/>
        </w:rPr>
        <w:t>经营地址：</w:t>
      </w:r>
      <w:bookmarkStart w:id="13" w:name="生产地址"/>
      <w:bookmarkEnd w:id="13"/>
      <w:r>
        <w:rPr>
          <w:rFonts w:hint="eastAsia"/>
        </w:rPr>
        <w:t>宜都市枝城镇沿江村；宜都市枝城镇兴宜大道66号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宜都宁通物流有限公司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张锐、潘荣君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886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