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焦作中工钢构建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460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