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20555-2024-QEO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509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河南绿颍物业服务有限公司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质量管理体系、职业健康安全管理体系、环境管理体系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魏津</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魏津、郑颖</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248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魏津</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2024-N1OHSMS-1030423</w:t>
            </w:r>
          </w:p>
        </w:tc>
        <w:tc>
          <w:tcPr>
            <w:tcW w:w="3145" w:type="dxa"/>
            <w:vAlign w:val="center"/>
          </w:tcPr>
          <w:p w:rsidR="001F0A49">
            <w:pPr>
              <w:spacing w:line="360" w:lineRule="auto"/>
              <w:jc w:val="center"/>
            </w:pPr>
            <w:bookmarkStart w:id="4" w:name="_GoBack"/>
            <w:bookmarkEnd w:id="4"/>
            <w:r>
              <w:t>35.15.00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魏津</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2025-N1EMS-1030423</w:t>
            </w:r>
          </w:p>
        </w:tc>
        <w:tc>
          <w:tcPr>
            <w:tcW w:w="3145" w:type="dxa"/>
            <w:vAlign w:val="center"/>
          </w:tcPr>
          <w:p w:rsidR="001F0A49">
            <w:pPr>
              <w:spacing w:line="360" w:lineRule="auto"/>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魏津</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2023-N1QMS-7030423</w:t>
            </w:r>
          </w:p>
        </w:tc>
        <w:tc>
          <w:tcPr>
            <w:tcW w:w="3145" w:type="dxa"/>
            <w:vAlign w:val="center"/>
          </w:tcPr>
          <w:p>
            <w:pPr>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2022-N1QMS-3211201</w:t>
            </w:r>
          </w:p>
        </w:tc>
        <w:tc>
          <w:tcPr>
            <w:tcW w:w="3145" w:type="dxa"/>
            <w:vAlign w:val="center"/>
          </w:tcPr>
          <w:p>
            <w:pPr>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2023-N1EMS-3211201</w:t>
            </w:r>
          </w:p>
        </w:tc>
        <w:tc>
          <w:tcPr>
            <w:tcW w:w="3145" w:type="dxa"/>
            <w:vAlign w:val="center"/>
          </w:tcPr>
          <w:p>
            <w:pPr>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2023-N1OHSMS-3211201</w:t>
            </w:r>
          </w:p>
        </w:tc>
        <w:tc>
          <w:tcPr>
            <w:tcW w:w="3145" w:type="dxa"/>
            <w:vAlign w:val="center"/>
          </w:tcPr>
          <w:p>
            <w:pPr>
              <w:jc w:val="center"/>
            </w:pPr>
            <w:r>
              <w:t>35.15.00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质量管理体系、职业健康安全管理体系、环境管理体系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GB/T19001-2016/ISO9001:2015、GB/T45001-2020 / ISO45001：2018、GB/T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2025年06月18日上午至2025年06月19日下午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物业管理服务（保洁、绿化养护、公共设施、设备的管理运行和日常维护、服务区域内小型维修(含消防系统及特种设备的清洁卫生服务，不含消防系统及特种设备的维护保养服务)、电梯导乘服务）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物业管理服务（保洁、绿化养护、公共设施、设备的管理运行和日常维护、服务区域内小型维修(含消防系统及特种设备的清洁卫生服务，不含消防系统及特种设备的维护保养服务)、电梯导乘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Q:物业管理服务（保洁、绿化养护、公共设施、设备的管理运行和日常维护、服务区域内小型维修(含消防系统及特种设备的清洁卫生服务，不含消防系统及特种设备的维护保养服务)、电梯导乘服务）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河南省周口市川汇区滨河路中段滨河小区2号楼</w:t>
      </w:r>
    </w:p>
    <w:p w:rsidR="001F0A49">
      <w:pPr>
        <w:spacing w:line="360" w:lineRule="auto"/>
        <w:ind w:firstLine="420" w:firstLineChars="200"/>
      </w:pPr>
      <w:r>
        <w:rPr>
          <w:rFonts w:hint="eastAsia"/>
        </w:rPr>
        <w:t>办公地址：</w:t>
      </w:r>
      <w:r>
        <w:rPr>
          <w:rFonts w:hint="eastAsia"/>
        </w:rPr>
        <w:t>河南省周口市川汇区滨河路中段滨河小区2号楼</w:t>
      </w:r>
    </w:p>
    <w:p w:rsidR="001F0A49">
      <w:pPr>
        <w:spacing w:line="360" w:lineRule="auto"/>
        <w:ind w:firstLine="420" w:firstLineChars="200"/>
      </w:pPr>
      <w:r>
        <w:rPr>
          <w:rFonts w:hint="eastAsia"/>
        </w:rPr>
        <w:t>经营地址：</w:t>
      </w:r>
      <w:bookmarkStart w:id="13" w:name="生产地址"/>
      <w:bookmarkEnd w:id="13"/>
      <w:r>
        <w:rPr>
          <w:rFonts w:hint="eastAsia"/>
        </w:rPr>
        <w:t>河南省周口市川汇区滨河路中段滨河小区2号楼</w:t>
      </w:r>
    </w:p>
    <w:p w:rsidR="001F0A49">
      <w:pPr>
        <w:pStyle w:val="a"/>
      </w:pPr>
      <w:r>
        <w:rPr>
          <w:rFonts w:hint="eastAsia"/>
        </w:rPr>
        <w:t>多场所地址</w:t>
      </w:r>
      <w:r>
        <w:rPr>
          <w:rFonts w:hint="eastAsia"/>
        </w:rPr>
        <w:t>：</w:t>
      </w:r>
      <w:r>
        <w:rPr>
          <w:rFonts w:hint="eastAsia"/>
        </w:rPr>
        <w:t>周口市中医院 周口市川汇区七一路；周口市高铁片区站前广场及配套设施物业管理服务项目 河南省周口市川汇区高铁大道与平安路交叉口</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河南绿颍物业服务有限公司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魏津</w:t>
      </w:r>
      <w:r>
        <w:rPr>
          <w:rFonts w:hint="eastAsia"/>
          <w:b/>
          <w:color w:val="auto"/>
          <w:kern w:val="2"/>
          <w:sz w:val="21"/>
          <w:lang w:val="en-GB"/>
        </w:rPr>
        <w:t xml:space="preserve">  </w:t>
      </w:r>
      <w:r>
        <w:rPr>
          <w:rFonts w:hint="eastAsia"/>
          <w:b/>
          <w:color w:val="auto"/>
          <w:kern w:val="2"/>
          <w:sz w:val="21"/>
          <w:lang w:val="en-GB"/>
        </w:rPr>
        <w:t>魏津、郑颖</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2131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