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10747-2024-QEO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广西贵通航工程物资有限公司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91450105MA5QE8CG5T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广西贵通航工程物资有限公司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南宁市青秀区茅桥路2号习艺基地办公楼A栋一层2-12轴至2-13轴房屋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南宁市青秀区茅桥路2号习艺基地办公楼A栋一层2-12轴至2-13轴房屋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E:砂石的销售所涉及场所的相关环境管理活动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O:砂石的销售所涉及场所的相关职业健康安全管理活动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Q:砂石的销售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广西贵通航工程物资有限公司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南宁市青秀区茅桥路2号习艺基地办公楼A栋一层2-12轴至2-13轴房屋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南宁市青秀区茅桥路2号习艺基地办公楼A栋一层2-12轴至2-13轴房屋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E:砂石的销售所涉及场所的相关环境管理活动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O:砂石的销售所涉及场所的相关职业健康安全管理活动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Q:砂石的销售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496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