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10733-2024-QEO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9546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西安嘿林博特科技有限公司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王亚芬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王亚芬、强兴、王蓓蓓</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118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王亚芬</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2022-N1EMS-4099835</w:t>
            </w:r>
          </w:p>
        </w:tc>
        <w:tc>
          <w:tcPr>
            <w:tcW w:w="3145" w:type="dxa"/>
            <w:vAlign w:val="center"/>
          </w:tcPr>
          <w:p w:rsidR="001F0A49">
            <w:pPr>
              <w:spacing w:line="360" w:lineRule="auto"/>
              <w:jc w:val="center"/>
            </w:pPr>
            <w:bookmarkStart w:id="4" w:name="_GoBack"/>
            <w:bookmarkEnd w:id="4"/>
            <w:r>
              <w:t>18.05.07,29.09.01,29.09.02,29.10.07,29.11.04,29.12.00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王亚芬</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2023-N1OHSMS-4099835</w:t>
            </w:r>
          </w:p>
        </w:tc>
        <w:tc>
          <w:tcPr>
            <w:tcW w:w="3145" w:type="dxa"/>
            <w:vAlign w:val="center"/>
          </w:tcPr>
          <w:p w:rsidR="001F0A49">
            <w:pPr>
              <w:spacing w:line="360" w:lineRule="auto"/>
              <w:jc w:val="center"/>
            </w:pPr>
            <w:r>
              <w:t>18.05.07,29.09.01,29.09.02,29.10.07,29.11.04,29.12.00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2023-N1QMS-4099835</w:t>
            </w:r>
          </w:p>
        </w:tc>
        <w:tc>
          <w:tcPr>
            <w:tcW w:w="3145" w:type="dxa"/>
            <w:vAlign w:val="center"/>
          </w:tcPr>
          <w:p>
            <w:pPr>
              <w:jc w:val="center"/>
            </w:pPr>
            <w:r>
              <w:t>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2023-N1EMS-2263375</w:t>
            </w:r>
          </w:p>
        </w:tc>
        <w:tc>
          <w:tcPr>
            <w:tcW w:w="3145" w:type="dxa"/>
            <w:vAlign w:val="center"/>
          </w:tcPr>
          <w:p>
            <w:pPr>
              <w:jc w:val="center"/>
            </w:pPr>
            <w:r>
              <w:t>18.05.07,29.09.01,29.09.02,29.10.07,29.11.04,29.12.00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2024-N1OHSMS-2263375</w:t>
            </w:r>
          </w:p>
        </w:tc>
        <w:tc>
          <w:tcPr>
            <w:tcW w:w="3145" w:type="dxa"/>
            <w:vAlign w:val="center"/>
          </w:tcPr>
          <w:p>
            <w:pPr>
              <w:jc w:val="center"/>
            </w:pPr>
            <w:r>
              <w:t>18.05.07,29.09.01,29.09.02,29.10.07,29.11.04,29.12.00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2023-N1QMS-2263375</w:t>
            </w:r>
          </w:p>
        </w:tc>
        <w:tc>
          <w:tcPr>
            <w:tcW w:w="3145" w:type="dxa"/>
            <w:vAlign w:val="center"/>
          </w:tcPr>
          <w:p>
            <w:pPr>
              <w:jc w:val="center"/>
            </w:pPr>
            <w:r>
              <w:t>18.05.07,29.09.01,29.09.02,29.10.07,29.11.04,29.12.00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王蓓蓓</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2024-N1EMS-1298242</w:t>
            </w:r>
          </w:p>
        </w:tc>
        <w:tc>
          <w:tcPr>
            <w:tcW w:w="3145" w:type="dxa"/>
            <w:vAlign w:val="center"/>
          </w:tcPr>
          <w:p>
            <w:pPr>
              <w:jc w:val="center"/>
            </w:pPr>
            <w:r>
              <w:t>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王蓓蓓</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2024-N1OHSMS-1298242</w:t>
            </w:r>
          </w:p>
        </w:tc>
        <w:tc>
          <w:tcPr>
            <w:tcW w:w="3145" w:type="dxa"/>
            <w:vAlign w:val="center"/>
          </w:tcPr>
          <w:p>
            <w:pPr>
              <w:jc w:val="center"/>
            </w:pPr>
            <w:r>
              <w:t>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王蓓蓓</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2024-N1QMS-1298242</w:t>
            </w:r>
          </w:p>
        </w:tc>
        <w:tc>
          <w:tcPr>
            <w:tcW w:w="3145" w:type="dxa"/>
            <w:vAlign w:val="center"/>
          </w:tcPr>
          <w:p>
            <w:pPr>
              <w:jc w:val="center"/>
            </w:pPr>
            <w:r>
              <w:t>29.09.01,29.09.02,29.10.07,29.11.04,29.12.00</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2025年07月04日上午至2025年07月04日下午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智能仓储设备（智能电表库、智能物资库、智能档案库）、搬运机器人（AGV小车、RFID盘点机器人）的技术开发；电力设施器材的销售、电力电子元器件销售、仪器仪表销售、集成电路销售、计算机软硬件及辅助设备批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智能仓储设备（智能电表库、智能物资库、智能档案库）、搬运机器人（AGV小车、RFID盘点机器人）的技术开发；电力设施器材的销售、电力电子元器件销售、仪器仪表销售、集成电路销售、计算机软硬件及辅助设备批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智能仓储设备（智能电表库、智能物资库、智能档案库）、搬运机器人（AGV小车、RFID盘点机器人）的技术开发；电力设施器材的销售、电力电子元器件销售、仪器仪表销售、集成电路销售、计算机软硬件及辅助设备批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陕西省西安市曲江新区雁翔路3269号旺座曲江G座7层701</w:t>
      </w:r>
    </w:p>
    <w:p w:rsidR="001F0A49">
      <w:pPr>
        <w:spacing w:line="360" w:lineRule="auto"/>
        <w:ind w:firstLine="420" w:firstLineChars="200"/>
      </w:pPr>
      <w:r>
        <w:rPr>
          <w:rFonts w:hint="eastAsia"/>
        </w:rPr>
        <w:t>办公地址：</w:t>
      </w:r>
      <w:r>
        <w:rPr>
          <w:rFonts w:hint="eastAsia"/>
        </w:rPr>
        <w:t>陕西省西安市曲江新区雁翔路3269号旺座曲江G座7层701</w:t>
      </w:r>
    </w:p>
    <w:p w:rsidR="001F0A49">
      <w:pPr>
        <w:spacing w:line="360" w:lineRule="auto"/>
        <w:ind w:firstLine="420" w:firstLineChars="200"/>
      </w:pPr>
      <w:r>
        <w:rPr>
          <w:rFonts w:hint="eastAsia"/>
        </w:rPr>
        <w:t>经营地址：</w:t>
      </w:r>
      <w:bookmarkStart w:id="13" w:name="生产地址"/>
      <w:bookmarkEnd w:id="13"/>
      <w:r>
        <w:rPr>
          <w:rFonts w:hint="eastAsia"/>
        </w:rPr>
        <w:t>陕西省西安市曲江新区雁翔路3269号旺座曲江G座7层701</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西安嘿林博特科技有限公司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王亚芬、强兴、王蓓蓓</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3017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