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河北合力达谷物精选机械科技有限公司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10646-2024-QEO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河北省石家庄市藁城区南董镇河西营村村西东行100米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河北省石家庄市藁城区南董镇河西营村村西东行100米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范丁玲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13113030087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jiaqijituan0311@163.com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08:30至2025年08月05日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E:谷物种子精选设备、分离设备及其他种子加工设备的技术研发及生产；农机设备（特种设备除外）、工业机器人、自动化智能装备的销售所涉及场所的相关环境管理活动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O:谷物种子精选设备、分离设备及其他种子加工设备的技术研发及生产；农机设备（特种设备除外）、工业机器人、自动化智能装备的销售所涉及场所的相关职业健康安全管理活动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Q:谷物种子精选设备、分离设备及其他种子加工设备的技术研发及生产；农机设备（特种设备除外）、工业机器人、自动化智能装备的销售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E:18.03.00,29.10.01,29.10.07,O:18.03.00,29.10.01,29.10.07,Q:18.03.00,29.10.01,29.10.07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18.03.00,29.10.01,29.10.07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18.03.00,29.10.01,29.10.07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18.03.00,29.10.01,29.10.07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0270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4563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