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上海沪尚液压有限公司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10606-2024-QEO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上海市宝山区毛家路31号12幢1099室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上海市宝山区蕰川路6001号1幢2楼201室、203室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齐婉</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17601214984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hltzjg@126.com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2025年06月24日 08:30至2025年06月25日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E:橡胶制品和五金制品的销售所涉及场所的相关环境管理活动</w:t>
            </w:r>
          </w:p>
          <w:p>
            <w:pPr>
              <w:tabs>
                <w:tab w:val="left" w:pos="0"/>
              </w:tabs>
              <w:jc w:val="left"/>
              <w:rPr>
                <w:rFonts w:hint="eastAsia"/>
                <w:sz w:val="21"/>
                <w:szCs w:val="21"/>
              </w:rPr>
            </w:pPr>
            <w:r>
              <w:rPr>
                <w:rFonts w:hint="eastAsia"/>
                <w:sz w:val="21"/>
                <w:szCs w:val="21"/>
              </w:rPr>
              <w:t>O:橡胶制品和五金制品的销售所涉及场所的相关职业健康安全管理活动</w:t>
            </w:r>
          </w:p>
          <w:p>
            <w:pPr>
              <w:tabs>
                <w:tab w:val="left" w:pos="0"/>
              </w:tabs>
              <w:jc w:val="left"/>
              <w:rPr>
                <w:rFonts w:hint="eastAsia"/>
                <w:sz w:val="21"/>
                <w:szCs w:val="21"/>
              </w:rPr>
            </w:pPr>
            <w:r>
              <w:rPr>
                <w:rFonts w:hint="eastAsia"/>
                <w:sz w:val="21"/>
                <w:szCs w:val="21"/>
              </w:rPr>
              <w:t>Q:橡胶制品和五金制品的销售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E:29.11.04,29.12.00,O:29.11.04,29.12.00,Q:29.11.04,29.12.00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薛峥嗣</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2025-N1EMS-1421740</w:t>
            </w:r>
          </w:p>
        </w:tc>
        <w:tc>
          <w:tcPr>
            <w:tcW w:w="3684" w:type="dxa"/>
            <w:gridSpan w:val="9"/>
            <w:vAlign w:val="center"/>
          </w:tcPr>
          <w:p w:rsidR="00E12FF5">
            <w:pPr>
              <w:jc w:val="center"/>
              <w:rPr>
                <w:sz w:val="21"/>
                <w:szCs w:val="21"/>
              </w:rPr>
            </w:pPr>
            <w:r>
              <w:t>29.11.04,29.12.00</w:t>
            </w:r>
          </w:p>
        </w:tc>
        <w:tc>
          <w:tcPr>
            <w:tcW w:w="1560" w:type="dxa"/>
            <w:gridSpan w:val="2"/>
            <w:vAlign w:val="center"/>
          </w:tcPr>
          <w:p w:rsidR="00E12FF5">
            <w:pPr>
              <w:jc w:val="center"/>
              <w:rPr>
                <w:sz w:val="21"/>
                <w:szCs w:val="21"/>
              </w:rPr>
            </w:pPr>
            <w:bookmarkStart w:id="11" w:name="_GoBack"/>
            <w:bookmarkEnd w:id="11"/>
            <w:r>
              <w:t>13806179064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薛峥嗣</w:t>
            </w:r>
          </w:p>
        </w:tc>
        <w:tc>
          <w:tcPr>
            <w:tcW w:w="850" w:type="dxa"/>
            <w:vAlign w:val="center"/>
          </w:tcPr>
          <w:p>
            <w:pPr>
              <w:jc w:val="center"/>
            </w:pPr>
            <w:r>
              <w:t>男</w:t>
            </w:r>
          </w:p>
        </w:tc>
        <w:tc>
          <w:tcPr>
            <w:tcW w:w="2699" w:type="dxa"/>
            <w:gridSpan w:val="4"/>
            <w:vAlign w:val="center"/>
          </w:tcPr>
          <w:p>
            <w:pPr>
              <w:jc w:val="both"/>
            </w:pPr>
            <w:r>
              <w:t>2025-N1OHSMS-1421740</w:t>
            </w:r>
          </w:p>
        </w:tc>
        <w:tc>
          <w:tcPr>
            <w:tcW w:w="3684" w:type="dxa"/>
            <w:gridSpan w:val="9"/>
            <w:vAlign w:val="center"/>
          </w:tcPr>
          <w:p>
            <w:pPr>
              <w:jc w:val="center"/>
            </w:pPr>
            <w:r>
              <w:t>29.11.04,29.12.00</w:t>
            </w:r>
          </w:p>
        </w:tc>
        <w:tc>
          <w:tcPr>
            <w:tcW w:w="1560" w:type="dxa"/>
            <w:gridSpan w:val="2"/>
            <w:vAlign w:val="center"/>
          </w:tcPr>
          <w:p>
            <w:pPr>
              <w:jc w:val="center"/>
            </w:pPr>
            <w:r>
              <w:t>13806179064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薛峥嗣</w:t>
            </w:r>
          </w:p>
        </w:tc>
        <w:tc>
          <w:tcPr>
            <w:tcW w:w="850" w:type="dxa"/>
            <w:vAlign w:val="center"/>
          </w:tcPr>
          <w:p>
            <w:pPr>
              <w:jc w:val="center"/>
            </w:pPr>
            <w:r>
              <w:t>男</w:t>
            </w:r>
          </w:p>
        </w:tc>
        <w:tc>
          <w:tcPr>
            <w:tcW w:w="2699" w:type="dxa"/>
            <w:gridSpan w:val="4"/>
            <w:vAlign w:val="center"/>
          </w:tcPr>
          <w:p>
            <w:pPr>
              <w:jc w:val="both"/>
            </w:pPr>
            <w:r>
              <w:t>2025-N1QMS-1421740</w:t>
            </w:r>
          </w:p>
        </w:tc>
        <w:tc>
          <w:tcPr>
            <w:tcW w:w="3684" w:type="dxa"/>
            <w:gridSpan w:val="9"/>
            <w:vAlign w:val="center"/>
          </w:tcPr>
          <w:p>
            <w:pPr>
              <w:jc w:val="center"/>
            </w:pPr>
            <w:r>
              <w:t>29.11.04,29.12.00</w:t>
            </w:r>
          </w:p>
        </w:tc>
        <w:tc>
          <w:tcPr>
            <w:tcW w:w="1560" w:type="dxa"/>
            <w:gridSpan w:val="2"/>
            <w:vAlign w:val="center"/>
          </w:tcPr>
          <w:p>
            <w:pPr>
              <w:jc w:val="center"/>
            </w:pPr>
            <w:r>
              <w:t>13806179064</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124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9383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