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河南中兰餐饮服务有限公司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20436-2024-QEOFH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河南省开封市兰考县桐乡街道新发地市场一号厅西头78号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河南省开封市兰考县桐乡街道新发地市场一号厅西头78号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杜彦敏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13520139689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261219175@qq.com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08:30至2025年09月06日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环境管理体系、质量管理体系、职业健康安全管理体系、食品安全管理体系、危害分析与关键控制点体系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24001-2016/ISO14001:2015、ISO 22000:2018、危害分析与关键控制点（HACCP）体系认证要求（V1.0）、GB/T45001-2020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E:预包装食品（米、面、粮油）、初级农产品（蔬菜、畜禽肉类）的销售所涉及场所的相关环境管理活动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F:位于河南省开封市兰考县桐乡街道新发地市场一号厅西头78号河南中兰餐饮服务有限公司预包装食品（米、面、粮油）、初级农产品（蔬菜、畜禽肉类）的销售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H:位于河南省开封市兰考县桐乡街道新发地市场一号厅西头78号河南中兰餐饮服务有限公司预包装食品（米、面、粮油）、初级农产品（蔬菜、畜禽肉类）的销售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O:预包装食品（米、面、粮油）、初级农产品（蔬菜、畜禽肉类）的销售所涉及场所的相关职业健康安全管理活动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Q:预包装食品（米、面、粮油）、初级农产品（蔬菜、畜禽肉类）的销售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E:29.06.01,29.07.01,29.07.02,29.07.03,F:FI-2,H:FI-2,O:29.06.01,29.07.01,29.07.02,29.07.03,Q:29.06.01,29.07.01,29.07.02,29.07.03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29.06.01,29.07.01,29.07.02,29.07.03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15966077050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29.06.01,29.07.01,29.07.02,29.07.03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15966077050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15966077050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15966077050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29.06.01,29.07.01,29.07.02,29.07.03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15966077050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29.06.01,29.07.01,29.07.02,29.07.03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29.06.01,29.07.01,29.07.02,29.07.03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2025-N1HACCP-1459496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29.06.01,29.07.01,29.07.02,29.07.03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684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3064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