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20414-2024-QEO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1207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山西永安殡仪设备制造有限公司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李洪国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李洪国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884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李洪国</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2024-N1QMS-1330572</w:t>
            </w:r>
          </w:p>
        </w:tc>
        <w:tc>
          <w:tcPr>
            <w:tcW w:w="3145" w:type="dxa"/>
            <w:vAlign w:val="center"/>
          </w:tcPr>
          <w:p w:rsidR="00142F5C" w:rsidP="00772D33">
            <w:pPr>
              <w:spacing w:line="360" w:lineRule="exact"/>
              <w:jc w:val="center"/>
              <w:rPr>
                <w:szCs w:val="21"/>
              </w:rPr>
            </w:pPr>
            <w:r>
              <w:t>18.02.01,18.05.07,29.12.00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李洪国</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2024-N1EMS-1330572</w:t>
            </w:r>
          </w:p>
        </w:tc>
        <w:tc>
          <w:tcPr>
            <w:tcW w:w="3145" w:type="dxa"/>
            <w:vAlign w:val="center"/>
          </w:tcPr>
          <w:p w:rsidR="001F0A49">
            <w:pPr>
              <w:spacing w:line="360" w:lineRule="auto"/>
              <w:jc w:val="center"/>
            </w:pPr>
            <w:r>
              <w:t>18.02.01,18.05.07,29.12.00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2024-N1OHSMS-1330572</w:t>
            </w:r>
          </w:p>
        </w:tc>
        <w:tc>
          <w:tcPr>
            <w:tcW w:w="3145" w:type="dxa"/>
            <w:vAlign w:val="center"/>
          </w:tcPr>
          <w:p>
            <w:pPr>
              <w:jc w:val="center"/>
            </w:pPr>
            <w:r>
              <w:t>18.02.01,18.05.07,29.12.00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2025年08月14日上午至2025年08月16日下午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E:殡葬设施设备火化熔炉(环保型拣灰火化炉、环保型平板火化炉、遗物焚烧炉、尾气净化设备)的制造及技术服务，殡仪用品的销售所涉及场所的相关环境管理活动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O:殡葬设施设备火化熔炉(环保型拣灰火化炉、环保型平板火化炉、遗物焚烧炉、尾气净化设备)的制造及技术服务，殡仪用品的销售所涉及场所的相关职业健康安全管理活动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Q:殡葬设施设备火化熔炉(环保型拣灰火化炉、环保型平板火化炉、遗物焚烧炉、尾气净化设备)的制造及技术服务，殡仪用品的销售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太原市杏花岭区卧虎山公路8号小返乡后沟村南（永安殡仪馆东南角）</w:t>
      </w:r>
    </w:p>
    <w:p w:rsidR="001F0A49">
      <w:pPr>
        <w:spacing w:line="360" w:lineRule="auto"/>
        <w:ind w:firstLine="420" w:firstLineChars="200"/>
      </w:pPr>
      <w:r>
        <w:rPr>
          <w:rFonts w:hint="eastAsia"/>
        </w:rPr>
        <w:t>办公地址：</w:t>
      </w:r>
      <w:r>
        <w:rPr>
          <w:rFonts w:hint="eastAsia"/>
        </w:rPr>
        <w:t>太原市杏花岭区卧虎山公路8号小返乡后沟村南（永安殡仪馆东南角）</w:t>
      </w:r>
    </w:p>
    <w:p w:rsidR="001F0A49">
      <w:pPr>
        <w:spacing w:line="360" w:lineRule="auto"/>
        <w:ind w:firstLine="420" w:firstLineChars="200"/>
      </w:pPr>
      <w:r>
        <w:rPr>
          <w:rFonts w:hint="eastAsia"/>
        </w:rPr>
        <w:t>经营地址：</w:t>
      </w:r>
      <w:bookmarkStart w:id="12" w:name="生产地址"/>
      <w:bookmarkEnd w:id="12"/>
      <w:r>
        <w:rPr>
          <w:rFonts w:hint="eastAsia"/>
        </w:rPr>
        <w:t>太原市杏花岭区卧虎山公路8号小返乡后沟村南（永安殡仪馆东南角）</w:t>
      </w:r>
    </w:p>
    <w:p w:rsidR="001F0A49">
      <w:pPr>
        <w:pStyle w:val="a"/>
      </w:pPr>
      <w:r>
        <w:rPr>
          <w:rFonts w:hint="eastAsia"/>
        </w:rPr>
        <w:t>多场所地址：</w:t>
      </w:r>
      <w:r>
        <w:rPr>
          <w:rFonts w:hint="eastAsia"/>
        </w:rPr>
        <w:t>技术服务场所 山西省太原市晋源区龙山街99号</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山西永安殡仪设备制造有限公司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2448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