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重庆朴真农业发展股份有限公司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0021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