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北铝天星（沧州）金属制品有限公司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10545-2024-QE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387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