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成都华西公用医疗信息服务有限公司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832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