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中鼎万达（北京）国际贸易有限公司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91110105MA00G0WE2E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中鼎万达（北京）国际贸易有限公司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北京市昌平区科星西路106号院5号楼5层510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北京市朝阳区高碑店乡半壁店村惠河南街1122号21号楼1单元1楼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E:装饰材料的销售所涉及场所的相关环境管理活动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O:装饰材料的销售所涉及场所的相关职业健康安全管理活动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Q:装饰材料的销售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中鼎万达（北京）国际贸易有限公司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北京市昌平区科星西路106号院5号楼5层510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北京市朝阳区高碑店乡半壁店村惠河南街1122号21号楼1单元1楼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E:装饰材料的销售所涉及场所的相关环境管理活动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O:装饰材料的销售所涉及场所的相关职业健康安全管理活动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Q:装饰材料的销售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44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