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20309-2024-QEO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292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中鼎万达（北京）国际贸易有限公司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于立秋</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于立秋</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482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于立秋</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2024-N1QMS-4084028</w:t>
            </w:r>
          </w:p>
        </w:tc>
        <w:tc>
          <w:tcPr>
            <w:tcW w:w="3145" w:type="dxa"/>
            <w:vAlign w:val="center"/>
          </w:tcPr>
          <w:p w14:paraId="20FFAAA0">
            <w:pPr>
              <w:spacing w:line="360" w:lineRule="auto"/>
              <w:jc w:val="center"/>
            </w:pPr>
            <w:bookmarkStart w:id="4" w:name="_GoBack"/>
            <w:bookmarkEnd w:id="4"/>
            <w:r>
              <w:t>29.11.03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于立秋</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2024-N1EMS-6084028</w:t>
            </w:r>
          </w:p>
        </w:tc>
        <w:tc>
          <w:tcPr>
            <w:tcW w:w="3145" w:type="dxa"/>
            <w:vAlign w:val="center"/>
          </w:tcPr>
          <w:p w14:paraId="05A8C599">
            <w:pPr>
              <w:spacing w:line="360" w:lineRule="auto"/>
              <w:jc w:val="center"/>
            </w:pPr>
            <w:r>
              <w:t>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29.11.03</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■第1次监审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2025年06月05日上午至2025年06月06日上午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E:装饰材料的销售所涉及场所的相关环境管理活动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O:装饰材料的销售所涉及场所的相关职业健康安全管理活动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Q:装饰材料的销售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北京市昌平区科星西路106号院5号楼5层510</w:t>
      </w:r>
    </w:p>
    <w:p w14:paraId="1FCA9815">
      <w:pPr>
        <w:spacing w:line="360" w:lineRule="auto"/>
        <w:ind w:firstLine="420" w:firstLineChars="200"/>
      </w:pPr>
      <w:r>
        <w:rPr>
          <w:rFonts w:hint="eastAsia"/>
        </w:rPr>
        <w:t>办公地址：</w:t>
      </w:r>
      <w:r>
        <w:rPr>
          <w:rFonts w:hint="eastAsia"/>
        </w:rPr>
        <w:t>北京市朝阳区高碑店乡半壁店村惠河南街1122号21号楼1单元1楼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北京市朝阳区高碑店乡半壁店村惠河南街1122号21号楼1单元1楼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中鼎万达（北京）国际贸易有限公司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685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