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10416-2024-QEO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河北运得机械制造有限公司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91130182MA0F1N1C3G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河北运得机械制造有限公司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河北省石家庄市藁城区石家庄经济技术开发区内族村中华路396号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河北省石家庄市藁城区石家庄经济技术开发区内族村中华路396号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E:资质范围内矿山机械设备的生产所涉及场所的相关环境管理活动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O:资质范围内矿山机械设备的生产所涉及场所的相关职业健康安全管理活动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Q:资质范围内矿山机械设备的生产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河北运得机械制造有限公司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河北省石家庄市藁城区石家庄经济技术开发区内族村中华路396号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河北省石家庄市藁城区石家庄经济技术开发区内族村中华路396号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E:资质范围内矿山机械设备的生产所涉及场所的相关环境管理活动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O:资质范围内矿山机械设备的生产所涉及场所的相关职业健康安全管理活动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Q:资质范围内矿山机械设备的生产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698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