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10423-2024-EO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942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保定弘皓门业制造有限公司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213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张丽</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2023-N1EMS-3216621</w:t>
            </w:r>
          </w:p>
        </w:tc>
        <w:tc>
          <w:tcPr>
            <w:tcW w:w="3145" w:type="dxa"/>
            <w:vAlign w:val="center"/>
          </w:tcPr>
          <w:p w:rsidR="00142F5C" w:rsidP="00772D33">
            <w:pPr>
              <w:spacing w:line="360" w:lineRule="exact"/>
              <w:jc w:val="center"/>
              <w:rPr>
                <w:szCs w:val="21"/>
              </w:rPr>
            </w:pPr>
            <w:r>
              <w:t>16.02.01,17.06.02,18.02.05,28.07.02,28.08.02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2023-N1OHSMS-3216621</w:t>
            </w:r>
          </w:p>
        </w:tc>
        <w:tc>
          <w:tcPr>
            <w:tcW w:w="3145" w:type="dxa"/>
            <w:vAlign w:val="center"/>
          </w:tcPr>
          <w:p w:rsidR="001F0A49">
            <w:pPr>
              <w:spacing w:line="360" w:lineRule="auto"/>
              <w:jc w:val="center"/>
            </w:pPr>
            <w:r>
              <w:t>16.02.01,17.06.02,18.02.05,28.07.02,28.08.02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2023-N1QMS-3216621</w:t>
            </w:r>
          </w:p>
        </w:tc>
        <w:tc>
          <w:tcPr>
            <w:tcW w:w="3145" w:type="dxa"/>
            <w:vAlign w:val="center"/>
          </w:tcPr>
          <w:p>
            <w:pPr>
              <w:jc w:val="center"/>
            </w:pPr>
            <w:r>
              <w:t>16.02.01,17.06.02,18.02.05,28.07.02,28.08.02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2024-N1EMS-1284221</w:t>
            </w:r>
          </w:p>
        </w:tc>
        <w:tc>
          <w:tcPr>
            <w:tcW w:w="3145" w:type="dxa"/>
            <w:vAlign w:val="center"/>
          </w:tcPr>
          <w:p>
            <w:pPr>
              <w:jc w:val="center"/>
            </w:pPr>
            <w:r>
              <w:t>17.06.02,18.02.05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2024-N1OHSMS-1284221</w:t>
            </w:r>
          </w:p>
        </w:tc>
        <w:tc>
          <w:tcPr>
            <w:tcW w:w="3145" w:type="dxa"/>
            <w:vAlign w:val="center"/>
          </w:tcPr>
          <w:p>
            <w:pPr>
              <w:jc w:val="center"/>
            </w:pPr>
            <w:r>
              <w:t>17.06.02,18.02.05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2024-N1QMS-1284221</w:t>
            </w:r>
          </w:p>
        </w:tc>
        <w:tc>
          <w:tcPr>
            <w:tcW w:w="3145" w:type="dxa"/>
            <w:vAlign w:val="center"/>
          </w:tcPr>
          <w:p>
            <w:pPr>
              <w:jc w:val="center"/>
            </w:pPr>
            <w:r>
              <w:t>17.06.02,18.02.05</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2025年09月15日上午至2025年09月16日下午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E:人防门、通风设备、地铁门、隧道门的制造和安装所涉及场所的相关环境管理活动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O:人防门、通风设备、地铁门、隧道门的制造和安装所涉及场所的相关职业健康安全管理活动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Q:人防门、通风设备、地铁门、隧道门的制造和安装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河北省保定市清苑区何桥乡苑桥村</w:t>
      </w:r>
    </w:p>
    <w:p w:rsidR="001F0A49">
      <w:pPr>
        <w:spacing w:line="360" w:lineRule="auto"/>
        <w:ind w:firstLine="420" w:firstLineChars="200"/>
      </w:pPr>
      <w:r>
        <w:rPr>
          <w:rFonts w:hint="eastAsia"/>
        </w:rPr>
        <w:t>办公地址：</w:t>
      </w:r>
      <w:r>
        <w:rPr>
          <w:rFonts w:hint="eastAsia"/>
        </w:rPr>
        <w:t>河北省保定市清苑区何桥乡苑桥村</w:t>
      </w:r>
    </w:p>
    <w:p w:rsidR="001F0A49">
      <w:pPr>
        <w:spacing w:line="360" w:lineRule="auto"/>
        <w:ind w:firstLine="420" w:firstLineChars="200"/>
      </w:pPr>
      <w:r>
        <w:rPr>
          <w:rFonts w:hint="eastAsia"/>
        </w:rPr>
        <w:t>经营地址：</w:t>
      </w:r>
      <w:bookmarkStart w:id="12" w:name="生产地址"/>
      <w:bookmarkEnd w:id="12"/>
      <w:r>
        <w:rPr>
          <w:rFonts w:hint="eastAsia"/>
        </w:rPr>
        <w:t>河北省保定市清苑区何桥乡苑桥村</w:t>
      </w:r>
    </w:p>
    <w:p w:rsidR="001F0A49">
      <w:pPr>
        <w:pStyle w:val="a"/>
      </w:pPr>
      <w:r>
        <w:rPr>
          <w:rFonts w:hint="eastAsia"/>
        </w:rPr>
        <w:t>多场所地址：</w:t>
      </w:r>
      <w:r>
        <w:rPr>
          <w:rFonts w:hint="eastAsia"/>
        </w:rPr>
        <w:t>雄安电建智汇城项目XARD0049地块联合招标人防工程专业分包 河北省雄安新区容城县容东片区金湖公园北侧；中建股份雄忻高铁三工区项目 河北省雄安新区安新县北张庄村附近中建股份雄忻高铁四标段项目部</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保定弘皓门业制造有限公司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6256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