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20269-2024-QEO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710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重庆华试科技有限公司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冉景洲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冉景洲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119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冉景洲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2023-N1QMS-2267598</w:t>
            </w:r>
          </w:p>
        </w:tc>
        <w:tc>
          <w:tcPr>
            <w:tcW w:w="3145" w:type="dxa"/>
            <w:vAlign w:val="center"/>
          </w:tcPr>
          <w:p w14:paraId="20FFAAA0">
            <w:pPr>
              <w:spacing w:line="360" w:lineRule="auto"/>
              <w:jc w:val="center"/>
            </w:pPr>
            <w:bookmarkStart w:id="4" w:name="_GoBack"/>
            <w:bookmarkEnd w:id="4"/>
            <w:r>
              <w:t>19.14.00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冉景洲</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2023-N1EMS-2267598</w:t>
            </w:r>
          </w:p>
        </w:tc>
        <w:tc>
          <w:tcPr>
            <w:tcW w:w="3145" w:type="dxa"/>
            <w:vAlign w:val="center"/>
          </w:tcPr>
          <w:p w14:paraId="05A8C599">
            <w:pPr>
              <w:spacing w:line="360" w:lineRule="auto"/>
              <w:jc w:val="center"/>
            </w:pPr>
            <w:r>
              <w:t>19.14.00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r>
              <w:t>19.14.00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2025年05月26日下午至2025年05月27日下午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E:环境模拟试验设备（高低温湿热试验设备，砂尘试验设备，淋雨试验设备，光照试验设备，综合环境模拟试验设备，药品稳定性试验设备）的生产所涉及场所的相关环境管理活动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O:环境模拟试验设备（高低温湿热试验设备，砂尘试验设备，淋雨试验设备，光照试验设备，综合环境模拟试验设备，药品稳定性试验设备）的生产所涉及场所的相关职业健康安全管理活动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Q:环境模拟试验设备（高低温湿热试验设备，砂尘试验设备，淋雨试验设备，光照试验设备，综合环境模拟试验设备，药品稳定性试验设备）的生产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重庆市渝北回兴街道台商工业园区锦衣支路4号1幢</w:t>
      </w:r>
    </w:p>
    <w:p w14:paraId="1FCA9815">
      <w:pPr>
        <w:spacing w:line="360" w:lineRule="auto"/>
        <w:ind w:firstLine="420" w:firstLineChars="200"/>
      </w:pPr>
      <w:r>
        <w:rPr>
          <w:rFonts w:hint="eastAsia"/>
        </w:rPr>
        <w:t>办公地址：</w:t>
      </w:r>
      <w:r>
        <w:rPr>
          <w:rFonts w:hint="eastAsia"/>
        </w:rPr>
        <w:t>重庆市巴南区鱼洞街道金竹村六社</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重庆市巴南区鱼洞街道金竹村六社</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重庆华试科技有限公司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103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