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20265-2024-FH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019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衡水市东神食品有限公司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214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2023-N1FSMS-3216621</w:t>
            </w:r>
          </w:p>
        </w:tc>
        <w:tc>
          <w:tcPr>
            <w:tcW w:w="3145" w:type="dxa"/>
            <w:vAlign w:val="center"/>
          </w:tcPr>
          <w:p w:rsidR="00142F5C" w:rsidP="00772D33">
            <w:pPr>
              <w:spacing w:line="360" w:lineRule="exact"/>
              <w:jc w:val="center"/>
              <w:rPr>
                <w:szCs w:val="21"/>
              </w:rPr>
            </w:pPr>
            <w:r>
              <w:t>CIV-6,CIV-9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2023-N1HACCP-3216621</w:t>
            </w:r>
          </w:p>
        </w:tc>
        <w:tc>
          <w:tcPr>
            <w:tcW w:w="3145" w:type="dxa"/>
            <w:vAlign w:val="center"/>
          </w:tcPr>
          <w:p w:rsidR="001F0A49">
            <w:pPr>
              <w:spacing w:line="360" w:lineRule="auto"/>
              <w:jc w:val="center"/>
            </w:pPr>
            <w:r>
              <w:t>CIV-6,CIV-9</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2025年08月26日上午至2025年08月29日上午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F:位于河北省衡水市武强县平安路食品城西北角衡水市东神食品有限公司烘烤类糕点（松脆类）、裹衣花生、黑芝麻核桃软糕和膨化食品（直接挤压型）的生产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H:位于河北省衡水市武强县平安路食品城西北角衡水市东神食品有限公司烘烤类糕点（松脆类）、裹衣花生、黑芝麻核桃软糕和膨化食品（直接挤压型）的生产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 xml:space="preserve">河北省衡水市武强县平安路食品城西北角 </w:t>
      </w:r>
    </w:p>
    <w:p w:rsidR="001F0A49">
      <w:pPr>
        <w:spacing w:line="360" w:lineRule="auto"/>
        <w:ind w:firstLine="420" w:firstLineChars="200"/>
      </w:pPr>
      <w:r>
        <w:rPr>
          <w:rFonts w:hint="eastAsia"/>
        </w:rPr>
        <w:t>办公地址：</w:t>
      </w:r>
      <w:r>
        <w:rPr>
          <w:rFonts w:hint="eastAsia"/>
        </w:rPr>
        <w:t>河北省衡水市武强县平安路食品城西北角</w:t>
      </w:r>
    </w:p>
    <w:p w:rsidR="001F0A49">
      <w:pPr>
        <w:spacing w:line="360" w:lineRule="auto"/>
        <w:ind w:firstLine="420" w:firstLineChars="200"/>
      </w:pPr>
      <w:r>
        <w:rPr>
          <w:rFonts w:hint="eastAsia"/>
        </w:rPr>
        <w:t>经营地址：</w:t>
      </w:r>
      <w:bookmarkStart w:id="12" w:name="生产地址"/>
      <w:bookmarkEnd w:id="12"/>
      <w:r>
        <w:rPr>
          <w:rFonts w:hint="eastAsia"/>
        </w:rPr>
        <w:t>河北省衡水市武强县平安路食品城西北角</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衡水市东神食品有限公司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435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