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10266-2024-QEO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777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北京益豪时代信息技术有限公司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常兴玲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常兴玲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735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常兴玲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2023-N1QMS-2221921</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常兴玲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2023-N1EMS-1221921</w:t>
            </w:r>
          </w:p>
        </w:tc>
        <w:tc>
          <w:tcPr>
            <w:tcW w:w="3145" w:type="dxa"/>
            <w:vAlign w:val="center"/>
          </w:tcPr>
          <w:p w:rsidR="001F0A49">
            <w:pPr>
              <w:spacing w:line="360" w:lineRule="auto"/>
              <w:jc w:val="center"/>
            </w:pPr>
            <w:r>
              <w:t>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常兴玲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2024-N1OHSMS-1221921</w:t>
            </w:r>
          </w:p>
        </w:tc>
        <w:tc>
          <w:tcPr>
            <w:tcW w:w="3145" w:type="dxa"/>
            <w:vAlign w:val="center"/>
          </w:tcPr>
          <w:p>
            <w:pPr>
              <w:jc w:val="center"/>
            </w:pPr>
            <w:r>
              <w:t>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E:应用软件的研发所涉及场所的相关环境管理活动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O:应用软件的研发所涉及场所的相关职业健康安全管理活动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Q:应用软件的研发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北京市海淀区信息路甲 28号11层A座 11A</w:t>
      </w:r>
    </w:p>
    <w:p w:rsidR="001F0A49">
      <w:pPr>
        <w:spacing w:line="360" w:lineRule="auto"/>
        <w:ind w:firstLine="420" w:firstLineChars="200"/>
      </w:pPr>
      <w:r>
        <w:rPr>
          <w:rFonts w:hint="eastAsia"/>
        </w:rPr>
        <w:t>办公地址：</w:t>
      </w:r>
      <w:r>
        <w:rPr>
          <w:rFonts w:hint="eastAsia"/>
        </w:rPr>
        <w:t>北京市海淀区信息路甲 28号11层A座 11A、9层A座09A-2</w:t>
      </w:r>
    </w:p>
    <w:p w:rsidR="001F0A49">
      <w:pPr>
        <w:spacing w:line="360" w:lineRule="auto"/>
        <w:ind w:firstLine="420" w:firstLineChars="200"/>
      </w:pPr>
      <w:r>
        <w:rPr>
          <w:rFonts w:hint="eastAsia"/>
        </w:rPr>
        <w:t>经营地址：</w:t>
      </w:r>
      <w:bookmarkStart w:id="13" w:name="生产地址"/>
      <w:bookmarkEnd w:id="13"/>
      <w:r>
        <w:rPr>
          <w:rFonts w:hint="eastAsia"/>
        </w:rPr>
        <w:t>北京市海淀区信息路甲 28号11层A座 11A、9层A座09A-2</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北京益豪时代信息技术有限公司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43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