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10443-2024-QEO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06977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石家庄铭硕电力科技有限公司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张丽</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张丽、郭增辉、李国</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74641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张丽</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2023-N1QMS-3216621</w:t>
            </w:r>
          </w:p>
        </w:tc>
        <w:tc>
          <w:tcPr>
            <w:tcW w:w="3145" w:type="dxa"/>
            <w:vAlign w:val="center"/>
          </w:tcPr>
          <w:p w14:paraId="20FFAAA0">
            <w:pPr>
              <w:spacing w:line="360" w:lineRule="auto"/>
              <w:jc w:val="center"/>
            </w:pPr>
            <w:bookmarkStart w:id="4" w:name="_GoBack"/>
            <w:bookmarkEnd w:id="4"/>
            <w:r>
              <w:t>19.09.02</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张丽</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2023-N1EMS-3216621</w:t>
            </w:r>
          </w:p>
        </w:tc>
        <w:tc>
          <w:tcPr>
            <w:tcW w:w="3145" w:type="dxa"/>
            <w:vAlign w:val="center"/>
          </w:tcPr>
          <w:p w14:paraId="05A8C599">
            <w:pPr>
              <w:spacing w:line="360" w:lineRule="auto"/>
              <w:jc w:val="center"/>
            </w:pPr>
            <w:r>
              <w:t>19.09.02</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张丽</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2023-N1OHSMS-3216621</w:t>
            </w:r>
          </w:p>
        </w:tc>
        <w:tc>
          <w:tcPr>
            <w:tcW w:w="3145" w:type="dxa"/>
            <w:vAlign w:val="center"/>
          </w:tcPr>
          <w:p>
            <w:pPr>
              <w:jc w:val="center"/>
            </w:pPr>
            <w:r>
              <w:t>19.09.02</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郭增辉</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2024-N1QMS-1284221</w:t>
            </w:r>
          </w:p>
        </w:tc>
        <w:tc>
          <w:tcPr>
            <w:tcW w:w="3145" w:type="dxa"/>
            <w:vAlign w:val="center"/>
          </w:tcPr>
          <w:p>
            <w:pPr>
              <w:jc w:val="center"/>
            </w:pPr>
            <w:r>
              <w:t>19.09.02</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郭增辉</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2024-N1EMS-1284221</w:t>
            </w:r>
          </w:p>
        </w:tc>
        <w:tc>
          <w:tcPr>
            <w:tcW w:w="3145" w:type="dxa"/>
            <w:vAlign w:val="center"/>
          </w:tcPr>
          <w:p>
            <w:pPr>
              <w:jc w:val="center"/>
            </w:pPr>
            <w:r>
              <w:t>19.09.02</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郭增辉</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2024-N1OHSMS-1284221</w:t>
            </w:r>
          </w:p>
        </w:tc>
        <w:tc>
          <w:tcPr>
            <w:tcW w:w="3145" w:type="dxa"/>
            <w:vAlign w:val="center"/>
          </w:tcPr>
          <w:p>
            <w:pPr>
              <w:jc w:val="center"/>
            </w:pPr>
            <w:r>
              <w:t>19.09.02</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李国</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2024-N0QMS-1369462</w:t>
            </w:r>
          </w:p>
        </w:tc>
        <w:tc>
          <w:tcPr>
            <w:tcW w:w="3145" w:type="dxa"/>
            <w:vAlign w:val="center"/>
          </w:tcPr>
          <w:p>
            <w:pPr>
              <w:jc w:val="center"/>
            </w:pP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李国</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2024-N0EMS-1369462</w:t>
            </w:r>
          </w:p>
        </w:tc>
        <w:tc>
          <w:tcPr>
            <w:tcW w:w="3145" w:type="dxa"/>
            <w:vAlign w:val="center"/>
          </w:tcPr>
          <w:p>
            <w:pPr>
              <w:jc w:val="center"/>
            </w:pP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李国</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2024-N0OHSMS-1369462</w:t>
            </w:r>
          </w:p>
        </w:tc>
        <w:tc>
          <w:tcPr>
            <w:tcW w:w="3145" w:type="dxa"/>
            <w:vAlign w:val="center"/>
          </w:tcPr>
          <w:p>
            <w:pPr>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2025年05月19日下午至2025年05月20日上午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Q:高压开关设备、低压成套开关设备（涉及3C产品限自我声明范围内）的组装</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E:高压开关设备、低压成套开关设备（涉及3C产品限自我声明范围内）的组装所涉及场所相关的环境管理活动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O:高压开关设备、低压成套开关设备（涉及3C产品限自我声明范围内）的组装所涉及场所相关的职业健康安全管理活动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石家庄经济技术开发区赣江路一号</w:t>
      </w:r>
    </w:p>
    <w:p w14:paraId="1FCA9815">
      <w:pPr>
        <w:spacing w:line="360" w:lineRule="auto"/>
        <w:ind w:firstLine="420" w:firstLineChars="200"/>
      </w:pPr>
      <w:r>
        <w:rPr>
          <w:rFonts w:hint="eastAsia"/>
        </w:rPr>
        <w:t>办公地址：</w:t>
      </w:r>
      <w:r>
        <w:rPr>
          <w:rFonts w:hint="eastAsia"/>
        </w:rPr>
        <w:t>石家庄经济技术开发区赣江路一号</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石家庄经济技术开发区赣江路一号</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石家庄铭硕电力科技有限公司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张丽、郭增辉、李国</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1862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