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406-2024-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铁恒建设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1MA0CPRP90Y</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铁恒建设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石家庄高新区学苑路70号红石原著小区5栋2单元2503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石家庄裕华区天山大街266号方大科技园4号楼919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不分专业施工劳务不分等级；电子与智能化工程专业承包贰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不分专业施工劳务不分等级；电子与智能化工程专业承包贰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不分专业施工劳务不分等级；电子与智能化工程专业承包贰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铁恒建设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石家庄高新区学苑路70号红石原著小区5栋2单元2503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石家庄裕华区天山大街266号方大科技园4号楼919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不分专业施工劳务不分等级；电子与智能化工程专业承包贰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不分专业施工劳务不分等级；电子与智能化工程专业承包贰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不分专业施工劳务不分等级；电子与智能化工程专业承包贰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843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